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0CAAE" w14:textId="77777777" w:rsidR="00E81B44" w:rsidRDefault="00E81B44" w:rsidP="00DD60BE">
      <w:pPr>
        <w:spacing w:after="0" w:line="360" w:lineRule="auto"/>
        <w:jc w:val="center"/>
        <w:rPr>
          <w:rFonts w:ascii="Times New Roman" w:hAnsi="Times New Roman" w:cs="Times New Roman"/>
          <w:b/>
          <w:bCs/>
          <w:sz w:val="24"/>
          <w:szCs w:val="24"/>
        </w:rPr>
      </w:pPr>
    </w:p>
    <w:p w14:paraId="71A7F444" w14:textId="3F743E10" w:rsidR="00870BA4" w:rsidRPr="000026E2" w:rsidRDefault="00870BA4" w:rsidP="00DD60BE">
      <w:pPr>
        <w:spacing w:after="0" w:line="360" w:lineRule="auto"/>
        <w:jc w:val="center"/>
        <w:rPr>
          <w:rFonts w:ascii="Times New Roman" w:hAnsi="Times New Roman" w:cs="Times New Roman"/>
          <w:b/>
          <w:bCs/>
          <w:sz w:val="24"/>
          <w:szCs w:val="24"/>
        </w:rPr>
      </w:pPr>
      <w:r w:rsidRPr="000026E2">
        <w:rPr>
          <w:rFonts w:ascii="Times New Roman" w:hAnsi="Times New Roman" w:cs="Times New Roman"/>
          <w:b/>
          <w:bCs/>
          <w:sz w:val="24"/>
          <w:szCs w:val="24"/>
        </w:rPr>
        <w:t>ORDIN</w:t>
      </w:r>
      <w:r w:rsidR="00C643EB">
        <w:rPr>
          <w:rFonts w:ascii="Times New Roman" w:hAnsi="Times New Roman" w:cs="Times New Roman"/>
          <w:b/>
          <w:bCs/>
          <w:sz w:val="24"/>
          <w:szCs w:val="24"/>
        </w:rPr>
        <w:t xml:space="preserve"> nr. </w:t>
      </w:r>
      <w:r w:rsidR="00B770A4">
        <w:rPr>
          <w:rFonts w:ascii="Times New Roman" w:hAnsi="Times New Roman" w:cs="Times New Roman"/>
          <w:b/>
          <w:bCs/>
          <w:sz w:val="24"/>
          <w:szCs w:val="24"/>
        </w:rPr>
        <w:t>....</w:t>
      </w:r>
      <w:r w:rsidR="00C643EB" w:rsidRPr="00C643EB">
        <w:rPr>
          <w:rFonts w:ascii="Times New Roman" w:hAnsi="Times New Roman" w:cs="Times New Roman"/>
          <w:b/>
          <w:bCs/>
          <w:sz w:val="24"/>
          <w:szCs w:val="24"/>
        </w:rPr>
        <w:t>/</w:t>
      </w:r>
      <w:r w:rsidR="00B770A4">
        <w:rPr>
          <w:rFonts w:ascii="Times New Roman" w:hAnsi="Times New Roman" w:cs="Times New Roman"/>
          <w:b/>
          <w:bCs/>
          <w:sz w:val="24"/>
          <w:szCs w:val="24"/>
        </w:rPr>
        <w:t>.......</w:t>
      </w:r>
      <w:bookmarkStart w:id="0" w:name="_GoBack"/>
      <w:bookmarkEnd w:id="0"/>
    </w:p>
    <w:p w14:paraId="545E5527" w14:textId="05B39E4A" w:rsidR="00A339CA" w:rsidRPr="000026E2" w:rsidRDefault="00870BA4" w:rsidP="00A339CA">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 xml:space="preserve">privind aprobarea </w:t>
      </w:r>
      <w:r w:rsidRPr="000026E2">
        <w:rPr>
          <w:rFonts w:ascii="Times New Roman" w:hAnsi="Times New Roman" w:cs="Times New Roman"/>
          <w:b/>
          <w:vanish/>
          <w:sz w:val="24"/>
          <w:szCs w:val="24"/>
        </w:rPr>
        <w:t>&lt;LLNK 12015     0272-4&gt;1   0 12&gt;</w:t>
      </w:r>
      <w:r w:rsidR="00A339CA" w:rsidRPr="000026E2">
        <w:rPr>
          <w:rFonts w:ascii="Times New Roman" w:hAnsi="Times New Roman" w:cs="Times New Roman"/>
          <w:b/>
          <w:sz w:val="24"/>
          <w:szCs w:val="24"/>
        </w:rPr>
        <w:t xml:space="preserve"> Metodologiei pentru stabilirea venitului unitar aferent activităţii de furnizare reglementată şi de aprobare a preţurilor reglementate în sectorul gazelor naturale</w:t>
      </w:r>
    </w:p>
    <w:p w14:paraId="3557834E" w14:textId="77777777" w:rsidR="00360BF4" w:rsidRPr="000026E2" w:rsidRDefault="00360BF4" w:rsidP="00DD60BE">
      <w:pPr>
        <w:spacing w:after="0" w:line="360" w:lineRule="auto"/>
        <w:jc w:val="center"/>
        <w:rPr>
          <w:rFonts w:ascii="Times New Roman" w:hAnsi="Times New Roman" w:cs="Times New Roman"/>
          <w:b/>
          <w:sz w:val="24"/>
          <w:szCs w:val="24"/>
        </w:rPr>
      </w:pPr>
    </w:p>
    <w:p w14:paraId="6A1CE889" w14:textId="73D2AD3F" w:rsidR="003856E2" w:rsidRPr="004D119B" w:rsidRDefault="0020016E" w:rsidP="00DD60BE">
      <w:pPr>
        <w:spacing w:line="360" w:lineRule="auto"/>
        <w:ind w:firstLine="426"/>
        <w:jc w:val="both"/>
        <w:rPr>
          <w:rFonts w:ascii="Times New Roman" w:hAnsi="Times New Roman" w:cs="Times New Roman"/>
          <w:b/>
          <w:sz w:val="24"/>
          <w:szCs w:val="24"/>
        </w:rPr>
      </w:pPr>
      <w:r w:rsidRPr="004D119B">
        <w:rPr>
          <w:rFonts w:ascii="Times New Roman" w:hAnsi="Times New Roman" w:cs="Times New Roman"/>
          <w:sz w:val="24"/>
          <w:szCs w:val="24"/>
        </w:rPr>
        <w:t xml:space="preserve">Având în vedere prevederile art. </w:t>
      </w:r>
      <w:r w:rsidR="00833A35" w:rsidRPr="004D119B">
        <w:rPr>
          <w:rFonts w:ascii="Times New Roman" w:hAnsi="Times New Roman" w:cs="Times New Roman"/>
          <w:sz w:val="24"/>
          <w:szCs w:val="24"/>
        </w:rPr>
        <w:t xml:space="preserve">143 alin. (1) lit. a) şi </w:t>
      </w:r>
      <w:r w:rsidR="00833A35" w:rsidRPr="004D119B">
        <w:rPr>
          <w:rFonts w:ascii="Times New Roman" w:hAnsi="Times New Roman" w:cs="Times New Roman"/>
          <w:sz w:val="24"/>
          <w:szCs w:val="24"/>
          <w:lang w:val="en-US"/>
        </w:rPr>
        <w:t xml:space="preserve">a^1), ale art. </w:t>
      </w:r>
      <w:r w:rsidR="002B2EC4" w:rsidRPr="004D119B">
        <w:rPr>
          <w:rFonts w:ascii="Times New Roman" w:hAnsi="Times New Roman" w:cs="Times New Roman"/>
          <w:sz w:val="24"/>
          <w:szCs w:val="24"/>
        </w:rPr>
        <w:t xml:space="preserve">175 alin. (2) lit. d), </w:t>
      </w:r>
      <w:r w:rsidR="00833A35" w:rsidRPr="004D119B">
        <w:rPr>
          <w:rFonts w:ascii="Times New Roman" w:hAnsi="Times New Roman" w:cs="Times New Roman"/>
          <w:sz w:val="24"/>
          <w:szCs w:val="24"/>
        </w:rPr>
        <w:t xml:space="preserve">ale </w:t>
      </w:r>
      <w:r w:rsidR="002B2EC4" w:rsidRPr="004D119B">
        <w:rPr>
          <w:rFonts w:ascii="Times New Roman" w:hAnsi="Times New Roman" w:cs="Times New Roman"/>
          <w:sz w:val="24"/>
          <w:szCs w:val="24"/>
        </w:rPr>
        <w:t xml:space="preserve">art. 178 alin. (1) </w:t>
      </w:r>
      <w:r w:rsidR="00833A35" w:rsidRPr="004D119B">
        <w:rPr>
          <w:rFonts w:ascii="Times New Roman" w:hAnsi="Times New Roman" w:cs="Times New Roman"/>
          <w:sz w:val="24"/>
          <w:szCs w:val="24"/>
        </w:rPr>
        <w:t xml:space="preserve">lit. b), alin. </w:t>
      </w:r>
      <w:r w:rsidR="002B2EC4" w:rsidRPr="004D119B">
        <w:rPr>
          <w:rFonts w:ascii="Times New Roman" w:hAnsi="Times New Roman" w:cs="Times New Roman"/>
          <w:sz w:val="24"/>
          <w:szCs w:val="24"/>
        </w:rPr>
        <w:t>(2)</w:t>
      </w:r>
      <w:r w:rsidR="00833A35" w:rsidRPr="004D119B">
        <w:rPr>
          <w:rFonts w:ascii="Times New Roman" w:hAnsi="Times New Roman" w:cs="Times New Roman"/>
          <w:sz w:val="24"/>
          <w:szCs w:val="24"/>
        </w:rPr>
        <w:t xml:space="preserve"> lit. a) şi </w:t>
      </w:r>
      <w:r w:rsidR="00833A35" w:rsidRPr="004D119B">
        <w:rPr>
          <w:rFonts w:ascii="Times New Roman" w:hAnsi="Times New Roman" w:cs="Times New Roman"/>
          <w:sz w:val="24"/>
          <w:szCs w:val="24"/>
          <w:lang w:val="en-US"/>
        </w:rPr>
        <w:t>a^1)</w:t>
      </w:r>
      <w:r w:rsidR="00833A35" w:rsidRPr="004D119B">
        <w:rPr>
          <w:rFonts w:ascii="Times New Roman" w:hAnsi="Times New Roman" w:cs="Times New Roman"/>
          <w:sz w:val="24"/>
          <w:szCs w:val="24"/>
        </w:rPr>
        <w:t xml:space="preserve"> şi</w:t>
      </w:r>
      <w:r w:rsidR="002B2EC4" w:rsidRPr="004D119B">
        <w:rPr>
          <w:rFonts w:ascii="Times New Roman" w:hAnsi="Times New Roman" w:cs="Times New Roman"/>
          <w:sz w:val="24"/>
          <w:szCs w:val="24"/>
        </w:rPr>
        <w:t xml:space="preserve"> </w:t>
      </w:r>
      <w:r w:rsidR="00833A35" w:rsidRPr="004D119B">
        <w:rPr>
          <w:rFonts w:ascii="Times New Roman" w:hAnsi="Times New Roman" w:cs="Times New Roman"/>
          <w:sz w:val="24"/>
          <w:szCs w:val="24"/>
        </w:rPr>
        <w:t xml:space="preserve">ale </w:t>
      </w:r>
      <w:r w:rsidR="002B2EC4" w:rsidRPr="004D119B">
        <w:rPr>
          <w:rFonts w:ascii="Times New Roman" w:hAnsi="Times New Roman" w:cs="Times New Roman"/>
          <w:sz w:val="24"/>
          <w:szCs w:val="24"/>
        </w:rPr>
        <w:t xml:space="preserve">art. </w:t>
      </w:r>
      <w:r w:rsidRPr="004D119B">
        <w:rPr>
          <w:rFonts w:ascii="Times New Roman" w:hAnsi="Times New Roman" w:cs="Times New Roman"/>
          <w:sz w:val="24"/>
          <w:szCs w:val="24"/>
        </w:rPr>
        <w:t>179 alin. (1), alin. (2) lit. b), alin. (4</w:t>
      </w:r>
      <w:r w:rsidR="00A969BF">
        <w:rPr>
          <w:rFonts w:ascii="Times New Roman" w:hAnsi="Times New Roman" w:cs="Times New Roman"/>
          <w:sz w:val="24"/>
          <w:szCs w:val="24"/>
        </w:rPr>
        <w:t xml:space="preserve"> ) -</w:t>
      </w:r>
      <w:r w:rsidR="00CC6BAA" w:rsidRPr="004D119B">
        <w:rPr>
          <w:rFonts w:ascii="Times New Roman" w:hAnsi="Times New Roman" w:cs="Times New Roman"/>
          <w:sz w:val="24"/>
          <w:szCs w:val="24"/>
        </w:rPr>
        <w:t xml:space="preserve"> (6) </w:t>
      </w:r>
      <w:r w:rsidRPr="004D119B">
        <w:rPr>
          <w:rFonts w:ascii="Times New Roman" w:hAnsi="Times New Roman" w:cs="Times New Roman"/>
          <w:sz w:val="24"/>
          <w:szCs w:val="24"/>
        </w:rPr>
        <w:t>din</w:t>
      </w:r>
      <w:r w:rsidR="00CC6BAA" w:rsidRPr="004D119B">
        <w:rPr>
          <w:rFonts w:ascii="Times New Roman" w:hAnsi="Times New Roman" w:cs="Times New Roman"/>
          <w:sz w:val="24"/>
          <w:szCs w:val="24"/>
        </w:rPr>
        <w:t xml:space="preserve"> </w:t>
      </w:r>
      <w:r w:rsidRPr="004D119B">
        <w:rPr>
          <w:rFonts w:ascii="Times New Roman" w:hAnsi="Times New Roman" w:cs="Times New Roman"/>
          <w:sz w:val="24"/>
          <w:szCs w:val="24"/>
        </w:rPr>
        <w:t>Legea energiei electrice şi a gazelor naturale nr. 123/2012, cu modificările şi completările ulterioare,</w:t>
      </w:r>
    </w:p>
    <w:p w14:paraId="7211CAE0" w14:textId="45BF9889" w:rsidR="0020016E" w:rsidRPr="004D119B" w:rsidRDefault="0020016E" w:rsidP="004D119B">
      <w:pPr>
        <w:spacing w:after="0" w:line="360" w:lineRule="auto"/>
        <w:ind w:firstLine="426"/>
        <w:jc w:val="both"/>
        <w:rPr>
          <w:rFonts w:ascii="Times New Roman" w:hAnsi="Times New Roman" w:cs="Times New Roman"/>
          <w:b/>
          <w:sz w:val="24"/>
          <w:szCs w:val="24"/>
        </w:rPr>
      </w:pPr>
      <w:r w:rsidRPr="004D119B">
        <w:rPr>
          <w:rFonts w:ascii="Times New Roman" w:hAnsi="Times New Roman" w:cs="Times New Roman"/>
          <w:sz w:val="24"/>
          <w:szCs w:val="24"/>
        </w:rPr>
        <w:t>în temeiul dispoziţiilor art. 5 alin. (1) lit. b) şi ale art. 10 alin. (1) lit. l) din Ordonanţa de urgenţă a Guvernului nr. 33/2007 privind organizarea şi funcţionarea Autorităţii Naţionale de Reglementare în Domeniul Energiei, aprobată cu modificări şi completări prin Legea nr. 160/2012,</w:t>
      </w:r>
      <w:r w:rsidR="00B03140" w:rsidRPr="004D119B">
        <w:rPr>
          <w:rFonts w:ascii="Times New Roman" w:hAnsi="Times New Roman" w:cs="Times New Roman"/>
          <w:sz w:val="24"/>
          <w:szCs w:val="24"/>
        </w:rPr>
        <w:t xml:space="preserve"> cu modificările şi completările ulterioare,</w:t>
      </w:r>
    </w:p>
    <w:p w14:paraId="2FA0DDED" w14:textId="77777777" w:rsidR="0020016E" w:rsidRPr="004D119B" w:rsidRDefault="0020016E" w:rsidP="00DD60BE">
      <w:pPr>
        <w:spacing w:line="360" w:lineRule="auto"/>
        <w:ind w:firstLine="426"/>
        <w:jc w:val="both"/>
        <w:rPr>
          <w:rFonts w:ascii="Times New Roman" w:hAnsi="Times New Roman" w:cs="Times New Roman"/>
          <w:sz w:val="24"/>
          <w:szCs w:val="24"/>
        </w:rPr>
      </w:pPr>
      <w:r w:rsidRPr="004D119B">
        <w:rPr>
          <w:rFonts w:ascii="Times New Roman" w:hAnsi="Times New Roman" w:cs="Times New Roman"/>
          <w:b/>
          <w:sz w:val="24"/>
          <w:szCs w:val="24"/>
        </w:rPr>
        <w:t>preşedintele Autorităţii Naţionale de Reglementare în Domeniul Energiei</w:t>
      </w:r>
      <w:r w:rsidRPr="004D119B">
        <w:rPr>
          <w:rFonts w:ascii="Times New Roman" w:hAnsi="Times New Roman" w:cs="Times New Roman"/>
          <w:sz w:val="24"/>
          <w:szCs w:val="24"/>
        </w:rPr>
        <w:t xml:space="preserve"> emite prezentul ordin.</w:t>
      </w:r>
    </w:p>
    <w:p w14:paraId="496E8BF6" w14:textId="77777777" w:rsidR="003856E2" w:rsidRPr="004D119B" w:rsidRDefault="003856E2" w:rsidP="00DD60BE">
      <w:pPr>
        <w:spacing w:after="0" w:line="360" w:lineRule="auto"/>
        <w:ind w:firstLine="426"/>
        <w:jc w:val="both"/>
        <w:rPr>
          <w:rFonts w:ascii="Times New Roman" w:hAnsi="Times New Roman" w:cs="Times New Roman"/>
          <w:sz w:val="24"/>
          <w:szCs w:val="24"/>
        </w:rPr>
      </w:pPr>
    </w:p>
    <w:p w14:paraId="58FFE6AC" w14:textId="5D60D13D" w:rsidR="0020016E" w:rsidRPr="004D119B" w:rsidRDefault="0020016E" w:rsidP="00DD60BE">
      <w:pPr>
        <w:spacing w:after="0" w:line="360" w:lineRule="auto"/>
        <w:ind w:firstLine="426"/>
        <w:jc w:val="both"/>
        <w:rPr>
          <w:rFonts w:ascii="Times New Roman" w:hAnsi="Times New Roman" w:cs="Times New Roman"/>
          <w:sz w:val="24"/>
          <w:szCs w:val="24"/>
        </w:rPr>
      </w:pPr>
      <w:r w:rsidRPr="004D119B">
        <w:rPr>
          <w:rFonts w:ascii="Times New Roman" w:hAnsi="Times New Roman" w:cs="Times New Roman"/>
          <w:sz w:val="24"/>
          <w:szCs w:val="24"/>
        </w:rPr>
        <w:t>A</w:t>
      </w:r>
      <w:r w:rsidR="00360BF4" w:rsidRPr="004D119B">
        <w:rPr>
          <w:rFonts w:ascii="Times New Roman" w:hAnsi="Times New Roman" w:cs="Times New Roman"/>
          <w:sz w:val="24"/>
          <w:szCs w:val="24"/>
        </w:rPr>
        <w:t>rt</w:t>
      </w:r>
      <w:r w:rsidRPr="004D119B">
        <w:rPr>
          <w:rFonts w:ascii="Times New Roman" w:hAnsi="Times New Roman" w:cs="Times New Roman"/>
          <w:sz w:val="24"/>
          <w:szCs w:val="24"/>
        </w:rPr>
        <w:t>. 1</w:t>
      </w:r>
      <w:r w:rsidR="00360BF4" w:rsidRPr="004D119B">
        <w:rPr>
          <w:rFonts w:ascii="Times New Roman" w:hAnsi="Times New Roman" w:cs="Times New Roman"/>
          <w:sz w:val="24"/>
          <w:szCs w:val="24"/>
        </w:rPr>
        <w:t xml:space="preserve"> </w:t>
      </w:r>
      <w:r w:rsidR="00A44D7F" w:rsidRPr="004D119B">
        <w:rPr>
          <w:rFonts w:ascii="Times New Roman" w:hAnsi="Times New Roman" w:cs="Times New Roman"/>
          <w:sz w:val="24"/>
          <w:szCs w:val="24"/>
        </w:rPr>
        <w:t xml:space="preserve">- </w:t>
      </w:r>
      <w:r w:rsidR="00B86A6F" w:rsidRPr="004D119B">
        <w:rPr>
          <w:rFonts w:ascii="Times New Roman" w:hAnsi="Times New Roman" w:cs="Times New Roman"/>
          <w:sz w:val="24"/>
          <w:szCs w:val="24"/>
        </w:rPr>
        <w:t xml:space="preserve">Se aprobă </w:t>
      </w:r>
      <w:r w:rsidRPr="004D119B">
        <w:rPr>
          <w:rFonts w:ascii="Times New Roman" w:hAnsi="Times New Roman" w:cs="Times New Roman"/>
          <w:sz w:val="24"/>
          <w:szCs w:val="24"/>
        </w:rPr>
        <w:t>Metodologia pentru stabilirea venitului unitar aferent activităţii de furnizare reglementată şi de aprobare a preţurilor reglementate în sectorul gazelor</w:t>
      </w:r>
      <w:r w:rsidR="00870BA4" w:rsidRPr="004D119B">
        <w:rPr>
          <w:rFonts w:ascii="Times New Roman" w:hAnsi="Times New Roman" w:cs="Times New Roman"/>
          <w:sz w:val="24"/>
          <w:szCs w:val="24"/>
        </w:rPr>
        <w:t xml:space="preserve"> naturale</w:t>
      </w:r>
      <w:r w:rsidRPr="004D119B">
        <w:rPr>
          <w:rFonts w:ascii="Times New Roman" w:hAnsi="Times New Roman" w:cs="Times New Roman"/>
          <w:sz w:val="24"/>
          <w:szCs w:val="24"/>
        </w:rPr>
        <w:t>, prevăzută în anexa care face parte integrantă din prezentul ordin.</w:t>
      </w:r>
    </w:p>
    <w:p w14:paraId="32B6AAF3" w14:textId="0E77E40E" w:rsidR="0020016E" w:rsidRPr="004D119B" w:rsidRDefault="0020016E" w:rsidP="00DD60BE">
      <w:pPr>
        <w:spacing w:after="0" w:line="360" w:lineRule="auto"/>
        <w:ind w:firstLine="426"/>
        <w:jc w:val="both"/>
        <w:rPr>
          <w:rFonts w:ascii="Times New Roman" w:hAnsi="Times New Roman" w:cs="Times New Roman"/>
          <w:sz w:val="24"/>
          <w:szCs w:val="24"/>
        </w:rPr>
      </w:pPr>
      <w:r w:rsidRPr="000026E2">
        <w:rPr>
          <w:rFonts w:ascii="Times New Roman" w:hAnsi="Times New Roman" w:cs="Times New Roman"/>
          <w:sz w:val="24"/>
          <w:szCs w:val="24"/>
        </w:rPr>
        <w:t>A</w:t>
      </w:r>
      <w:r w:rsidR="00360BF4" w:rsidRPr="000026E2">
        <w:rPr>
          <w:rFonts w:ascii="Times New Roman" w:hAnsi="Times New Roman" w:cs="Times New Roman"/>
          <w:sz w:val="24"/>
          <w:szCs w:val="24"/>
        </w:rPr>
        <w:t>rt</w:t>
      </w:r>
      <w:r w:rsidRPr="000026E2">
        <w:rPr>
          <w:rFonts w:ascii="Times New Roman" w:hAnsi="Times New Roman" w:cs="Times New Roman"/>
          <w:sz w:val="24"/>
          <w:szCs w:val="24"/>
        </w:rPr>
        <w:t>. 2</w:t>
      </w:r>
      <w:r w:rsidR="00360BF4" w:rsidRPr="000026E2">
        <w:rPr>
          <w:rFonts w:ascii="Times New Roman" w:hAnsi="Times New Roman" w:cs="Times New Roman"/>
          <w:sz w:val="24"/>
          <w:szCs w:val="24"/>
        </w:rPr>
        <w:t xml:space="preserve"> </w:t>
      </w:r>
      <w:r w:rsidR="00A44D7F" w:rsidRPr="000026E2">
        <w:rPr>
          <w:rFonts w:ascii="Times New Roman" w:hAnsi="Times New Roman" w:cs="Times New Roman"/>
          <w:sz w:val="24"/>
          <w:szCs w:val="24"/>
        </w:rPr>
        <w:t xml:space="preserve">- </w:t>
      </w:r>
      <w:r w:rsidRPr="000026E2">
        <w:rPr>
          <w:rFonts w:ascii="Times New Roman" w:hAnsi="Times New Roman" w:cs="Times New Roman"/>
          <w:sz w:val="24"/>
          <w:szCs w:val="24"/>
        </w:rPr>
        <w:t xml:space="preserve">La data intrării în vigoare a prezentului ordin se abrogă Ordinul preşedintelui Autorităţii Naţionale de Reglementare în Domeniul Energiei nr. </w:t>
      </w:r>
      <w:r w:rsidR="00302F6D" w:rsidRPr="000026E2">
        <w:rPr>
          <w:rFonts w:ascii="Times New Roman" w:hAnsi="Times New Roman" w:cs="Times New Roman"/>
          <w:sz w:val="24"/>
          <w:szCs w:val="24"/>
        </w:rPr>
        <w:t>219</w:t>
      </w:r>
      <w:r w:rsidRPr="000026E2">
        <w:rPr>
          <w:rFonts w:ascii="Times New Roman" w:hAnsi="Times New Roman" w:cs="Times New Roman"/>
          <w:sz w:val="24"/>
          <w:szCs w:val="24"/>
        </w:rPr>
        <w:t>/20</w:t>
      </w:r>
      <w:r w:rsidR="00302F6D" w:rsidRPr="000026E2">
        <w:rPr>
          <w:rFonts w:ascii="Times New Roman" w:hAnsi="Times New Roman" w:cs="Times New Roman"/>
          <w:sz w:val="24"/>
          <w:szCs w:val="24"/>
        </w:rPr>
        <w:t>1</w:t>
      </w:r>
      <w:r w:rsidR="00D43C32">
        <w:rPr>
          <w:rFonts w:ascii="Times New Roman" w:hAnsi="Times New Roman" w:cs="Times New Roman"/>
          <w:sz w:val="24"/>
          <w:szCs w:val="24"/>
        </w:rPr>
        <w:t>8</w:t>
      </w:r>
      <w:r w:rsidRPr="000026E2">
        <w:rPr>
          <w:rFonts w:ascii="Times New Roman" w:hAnsi="Times New Roman" w:cs="Times New Roman"/>
          <w:sz w:val="24"/>
          <w:szCs w:val="24"/>
        </w:rPr>
        <w:t xml:space="preserve"> </w:t>
      </w:r>
      <w:r w:rsidR="00870BA4" w:rsidRPr="000026E2">
        <w:rPr>
          <w:rFonts w:ascii="Times New Roman" w:hAnsi="Times New Roman" w:cs="Times New Roman"/>
          <w:sz w:val="24"/>
          <w:szCs w:val="24"/>
        </w:rPr>
        <w:t xml:space="preserve">privind aprobarea </w:t>
      </w:r>
      <w:r w:rsidR="00302F6D" w:rsidRPr="000026E2">
        <w:rPr>
          <w:rFonts w:ascii="Times New Roman" w:hAnsi="Times New Roman" w:cs="Times New Roman"/>
          <w:sz w:val="24"/>
          <w:szCs w:val="24"/>
        </w:rPr>
        <w:t>Metodologiei pentru stabilirea venitului unitar aferent activităţii de furnizare reglementată, desfăşurată într-un an de reglementare, şi de aprobare a preţurilor reglementate în sectorul gazelor naturale, începând cu anul 2019</w:t>
      </w:r>
      <w:r w:rsidR="00870BA4" w:rsidRPr="004D119B">
        <w:rPr>
          <w:rFonts w:ascii="Times New Roman" w:hAnsi="Times New Roman" w:cs="Times New Roman"/>
          <w:sz w:val="24"/>
          <w:szCs w:val="24"/>
        </w:rPr>
        <w:t xml:space="preserve">, </w:t>
      </w:r>
      <w:r w:rsidRPr="004D119B">
        <w:rPr>
          <w:rFonts w:ascii="Times New Roman" w:hAnsi="Times New Roman" w:cs="Times New Roman"/>
          <w:sz w:val="24"/>
          <w:szCs w:val="24"/>
        </w:rPr>
        <w:t xml:space="preserve">publicat în Monitorul Oficial al României, Partea I, nr. </w:t>
      </w:r>
      <w:r w:rsidR="00A969BF">
        <w:rPr>
          <w:rFonts w:ascii="Times New Roman" w:hAnsi="Times New Roman" w:cs="Times New Roman"/>
          <w:sz w:val="24"/>
          <w:szCs w:val="24"/>
        </w:rPr>
        <w:t>1098</w:t>
      </w:r>
      <w:r w:rsidR="00A969BF" w:rsidRPr="004D119B">
        <w:rPr>
          <w:rFonts w:ascii="Times New Roman" w:hAnsi="Times New Roman" w:cs="Times New Roman"/>
          <w:sz w:val="24"/>
          <w:szCs w:val="24"/>
        </w:rPr>
        <w:t xml:space="preserve"> </w:t>
      </w:r>
      <w:r w:rsidRPr="004D119B">
        <w:rPr>
          <w:rFonts w:ascii="Times New Roman" w:hAnsi="Times New Roman" w:cs="Times New Roman"/>
          <w:sz w:val="24"/>
          <w:szCs w:val="24"/>
        </w:rPr>
        <w:t xml:space="preserve">din </w:t>
      </w:r>
      <w:r w:rsidR="00A969BF">
        <w:rPr>
          <w:rFonts w:ascii="Times New Roman" w:hAnsi="Times New Roman" w:cs="Times New Roman"/>
          <w:sz w:val="24"/>
          <w:szCs w:val="24"/>
        </w:rPr>
        <w:t>27 decembrie 2018,</w:t>
      </w:r>
      <w:r w:rsidR="00A969BF" w:rsidRPr="00A969BF">
        <w:rPr>
          <w:rFonts w:ascii="Times New Roman" w:hAnsi="Times New Roman" w:cs="Times New Roman"/>
          <w:sz w:val="24"/>
          <w:szCs w:val="24"/>
        </w:rPr>
        <w:t xml:space="preserve"> </w:t>
      </w:r>
      <w:r w:rsidR="00A969BF" w:rsidRPr="004D119B">
        <w:rPr>
          <w:rFonts w:ascii="Times New Roman" w:hAnsi="Times New Roman" w:cs="Times New Roman"/>
          <w:sz w:val="24"/>
          <w:szCs w:val="24"/>
        </w:rPr>
        <w:t>cu modificările şi completările ulterioare</w:t>
      </w:r>
      <w:r w:rsidRPr="004D119B">
        <w:rPr>
          <w:rFonts w:ascii="Times New Roman" w:hAnsi="Times New Roman" w:cs="Times New Roman"/>
          <w:sz w:val="24"/>
          <w:szCs w:val="24"/>
        </w:rPr>
        <w:t>.</w:t>
      </w:r>
    </w:p>
    <w:p w14:paraId="53956A58" w14:textId="642DFCD9" w:rsidR="0020016E" w:rsidRPr="004D119B" w:rsidRDefault="0020016E" w:rsidP="00DD60BE">
      <w:pPr>
        <w:spacing w:after="0" w:line="360" w:lineRule="auto"/>
        <w:ind w:firstLine="426"/>
        <w:jc w:val="both"/>
        <w:rPr>
          <w:rFonts w:ascii="Times New Roman" w:hAnsi="Times New Roman" w:cs="Times New Roman"/>
          <w:sz w:val="24"/>
          <w:szCs w:val="24"/>
        </w:rPr>
      </w:pPr>
      <w:r w:rsidRPr="004D119B">
        <w:rPr>
          <w:rFonts w:ascii="Times New Roman" w:hAnsi="Times New Roman" w:cs="Times New Roman"/>
          <w:sz w:val="24"/>
          <w:szCs w:val="24"/>
        </w:rPr>
        <w:t>A</w:t>
      </w:r>
      <w:r w:rsidR="00360BF4" w:rsidRPr="004D119B">
        <w:rPr>
          <w:rFonts w:ascii="Times New Roman" w:hAnsi="Times New Roman" w:cs="Times New Roman"/>
          <w:sz w:val="24"/>
          <w:szCs w:val="24"/>
        </w:rPr>
        <w:t>rt</w:t>
      </w:r>
      <w:r w:rsidRPr="004D119B">
        <w:rPr>
          <w:rFonts w:ascii="Times New Roman" w:hAnsi="Times New Roman" w:cs="Times New Roman"/>
          <w:sz w:val="24"/>
          <w:szCs w:val="24"/>
        </w:rPr>
        <w:t>. 3</w:t>
      </w:r>
      <w:r w:rsidR="00360BF4" w:rsidRPr="004D119B">
        <w:rPr>
          <w:rFonts w:ascii="Times New Roman" w:hAnsi="Times New Roman" w:cs="Times New Roman"/>
          <w:sz w:val="24"/>
          <w:szCs w:val="24"/>
        </w:rPr>
        <w:t xml:space="preserve"> </w:t>
      </w:r>
      <w:r w:rsidR="00A44D7F" w:rsidRPr="004D119B">
        <w:rPr>
          <w:rFonts w:ascii="Times New Roman" w:hAnsi="Times New Roman" w:cs="Times New Roman"/>
          <w:sz w:val="24"/>
          <w:szCs w:val="24"/>
        </w:rPr>
        <w:t xml:space="preserve">- </w:t>
      </w:r>
      <w:r w:rsidRPr="004D119B">
        <w:rPr>
          <w:rFonts w:ascii="Times New Roman" w:hAnsi="Times New Roman" w:cs="Times New Roman"/>
          <w:sz w:val="24"/>
          <w:szCs w:val="24"/>
        </w:rPr>
        <w:t>Autoritatea Naţională de Reglementare în Domeniul Energiei</w:t>
      </w:r>
      <w:r w:rsidR="003C2A4A" w:rsidRPr="004D119B">
        <w:rPr>
          <w:rFonts w:ascii="Times New Roman" w:hAnsi="Times New Roman" w:cs="Times New Roman"/>
          <w:sz w:val="24"/>
          <w:szCs w:val="24"/>
        </w:rPr>
        <w:t xml:space="preserve"> şi</w:t>
      </w:r>
      <w:r w:rsidR="00670B97" w:rsidRPr="004D119B">
        <w:rPr>
          <w:rFonts w:ascii="Times New Roman" w:hAnsi="Times New Roman" w:cs="Times New Roman"/>
          <w:sz w:val="24"/>
          <w:szCs w:val="24"/>
        </w:rPr>
        <w:t xml:space="preserve"> </w:t>
      </w:r>
      <w:r w:rsidRPr="004D119B">
        <w:rPr>
          <w:rFonts w:ascii="Times New Roman" w:hAnsi="Times New Roman" w:cs="Times New Roman"/>
          <w:sz w:val="24"/>
          <w:szCs w:val="24"/>
        </w:rPr>
        <w:t>titularii licenţelor de furnizare a gazelor naturale</w:t>
      </w:r>
      <w:r w:rsidR="00670B97" w:rsidRPr="004D119B">
        <w:rPr>
          <w:rFonts w:ascii="Times New Roman" w:hAnsi="Times New Roman" w:cs="Times New Roman"/>
          <w:sz w:val="24"/>
          <w:szCs w:val="24"/>
        </w:rPr>
        <w:t xml:space="preserve"> </w:t>
      </w:r>
      <w:r w:rsidRPr="004D119B">
        <w:rPr>
          <w:rFonts w:ascii="Times New Roman" w:hAnsi="Times New Roman" w:cs="Times New Roman"/>
          <w:sz w:val="24"/>
          <w:szCs w:val="24"/>
        </w:rPr>
        <w:t>vor duce la îndeplinire prevederile prezentului ordin.</w:t>
      </w:r>
      <w:r w:rsidR="00F81D4B" w:rsidRPr="004D119B">
        <w:rPr>
          <w:rFonts w:ascii="Times New Roman" w:hAnsi="Times New Roman" w:cs="Times New Roman"/>
          <w:sz w:val="24"/>
          <w:szCs w:val="24"/>
        </w:rPr>
        <w:t xml:space="preserve"> </w:t>
      </w:r>
    </w:p>
    <w:p w14:paraId="462D3057" w14:textId="40FBAC0A" w:rsidR="0020016E" w:rsidRPr="000026E2" w:rsidRDefault="0020016E" w:rsidP="00DD60BE">
      <w:pPr>
        <w:spacing w:after="0" w:line="360" w:lineRule="auto"/>
        <w:ind w:firstLine="426"/>
        <w:jc w:val="both"/>
        <w:rPr>
          <w:rFonts w:ascii="Times New Roman" w:hAnsi="Times New Roman" w:cs="Times New Roman"/>
          <w:sz w:val="24"/>
          <w:szCs w:val="24"/>
        </w:rPr>
      </w:pPr>
      <w:r w:rsidRPr="000026E2">
        <w:rPr>
          <w:rFonts w:ascii="Times New Roman" w:hAnsi="Times New Roman" w:cs="Times New Roman"/>
          <w:sz w:val="24"/>
          <w:szCs w:val="24"/>
        </w:rPr>
        <w:t>A</w:t>
      </w:r>
      <w:r w:rsidR="00360BF4" w:rsidRPr="000026E2">
        <w:rPr>
          <w:rFonts w:ascii="Times New Roman" w:hAnsi="Times New Roman" w:cs="Times New Roman"/>
          <w:sz w:val="24"/>
          <w:szCs w:val="24"/>
        </w:rPr>
        <w:t>rt</w:t>
      </w:r>
      <w:r w:rsidRPr="000026E2">
        <w:rPr>
          <w:rFonts w:ascii="Times New Roman" w:hAnsi="Times New Roman" w:cs="Times New Roman"/>
          <w:sz w:val="24"/>
          <w:szCs w:val="24"/>
        </w:rPr>
        <w:t>. 4</w:t>
      </w:r>
      <w:r w:rsidR="00360BF4" w:rsidRPr="000026E2">
        <w:rPr>
          <w:rFonts w:ascii="Times New Roman" w:hAnsi="Times New Roman" w:cs="Times New Roman"/>
          <w:sz w:val="24"/>
          <w:szCs w:val="24"/>
        </w:rPr>
        <w:t xml:space="preserve"> </w:t>
      </w:r>
      <w:r w:rsidR="00A44D7F" w:rsidRPr="000026E2">
        <w:rPr>
          <w:rFonts w:ascii="Times New Roman" w:hAnsi="Times New Roman" w:cs="Times New Roman"/>
          <w:sz w:val="24"/>
          <w:szCs w:val="24"/>
        </w:rPr>
        <w:t xml:space="preserve">- </w:t>
      </w:r>
      <w:r w:rsidRPr="000026E2">
        <w:rPr>
          <w:rFonts w:ascii="Times New Roman" w:hAnsi="Times New Roman" w:cs="Times New Roman"/>
          <w:sz w:val="24"/>
          <w:szCs w:val="24"/>
        </w:rPr>
        <w:t>Prezentul ordin se publică în Monitorul Oficial al României, Partea I.</w:t>
      </w:r>
    </w:p>
    <w:p w14:paraId="4EA44F3F" w14:textId="77777777" w:rsidR="0020016E" w:rsidRPr="000026E2" w:rsidRDefault="0020016E" w:rsidP="00DD60BE">
      <w:pPr>
        <w:spacing w:after="0" w:line="360" w:lineRule="auto"/>
        <w:jc w:val="center"/>
        <w:rPr>
          <w:rFonts w:ascii="Times New Roman" w:hAnsi="Times New Roman" w:cs="Times New Roman"/>
          <w:b/>
          <w:sz w:val="24"/>
          <w:szCs w:val="24"/>
        </w:rPr>
      </w:pPr>
    </w:p>
    <w:p w14:paraId="2F23257C" w14:textId="77777777" w:rsidR="00360BF4" w:rsidRPr="000026E2" w:rsidRDefault="00360BF4"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Președintele Autorității Naționale de Reglementare în Domeniul Energiei</w:t>
      </w:r>
    </w:p>
    <w:p w14:paraId="10811555" w14:textId="7261C968" w:rsidR="00B86A6F" w:rsidRPr="000026E2" w:rsidRDefault="00360BF4"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Dumitru CHIRIŢĂ</w:t>
      </w:r>
    </w:p>
    <w:p w14:paraId="54FD81C1" w14:textId="77777777" w:rsidR="00E6771D" w:rsidRPr="000026E2" w:rsidRDefault="00E6771D" w:rsidP="00DD60BE">
      <w:pPr>
        <w:spacing w:line="360" w:lineRule="auto"/>
        <w:jc w:val="right"/>
        <w:rPr>
          <w:rFonts w:ascii="Times New Roman" w:hAnsi="Times New Roman" w:cs="Times New Roman"/>
          <w:sz w:val="24"/>
          <w:szCs w:val="24"/>
        </w:rPr>
      </w:pPr>
    </w:p>
    <w:p w14:paraId="3B4F20E4" w14:textId="77777777" w:rsidR="00591783" w:rsidRPr="000026E2" w:rsidRDefault="00591783" w:rsidP="00DD60BE">
      <w:pPr>
        <w:spacing w:line="360" w:lineRule="auto"/>
        <w:jc w:val="right"/>
        <w:rPr>
          <w:rFonts w:ascii="Times New Roman" w:hAnsi="Times New Roman" w:cs="Times New Roman"/>
          <w:sz w:val="24"/>
          <w:szCs w:val="24"/>
        </w:rPr>
      </w:pPr>
    </w:p>
    <w:p w14:paraId="65AD93F5" w14:textId="77777777" w:rsidR="00591783" w:rsidRPr="000026E2" w:rsidRDefault="00591783" w:rsidP="00DD60BE">
      <w:pPr>
        <w:spacing w:line="360" w:lineRule="auto"/>
        <w:jc w:val="right"/>
        <w:rPr>
          <w:rFonts w:ascii="Times New Roman" w:hAnsi="Times New Roman" w:cs="Times New Roman"/>
          <w:sz w:val="24"/>
          <w:szCs w:val="24"/>
        </w:rPr>
      </w:pPr>
    </w:p>
    <w:p w14:paraId="4F1202A2" w14:textId="77777777" w:rsidR="00591783" w:rsidRPr="000026E2" w:rsidRDefault="00591783" w:rsidP="00DD60BE">
      <w:pPr>
        <w:spacing w:line="360" w:lineRule="auto"/>
        <w:jc w:val="right"/>
        <w:rPr>
          <w:rFonts w:ascii="Times New Roman" w:hAnsi="Times New Roman" w:cs="Times New Roman"/>
          <w:sz w:val="24"/>
          <w:szCs w:val="24"/>
        </w:rPr>
      </w:pPr>
    </w:p>
    <w:p w14:paraId="0FA2C5AC" w14:textId="69DE185B" w:rsidR="0020016E" w:rsidRPr="000026E2" w:rsidRDefault="006451C8" w:rsidP="00DD60BE">
      <w:pPr>
        <w:spacing w:line="360" w:lineRule="auto"/>
        <w:jc w:val="right"/>
        <w:rPr>
          <w:rFonts w:ascii="Times New Roman" w:hAnsi="Times New Roman" w:cs="Times New Roman"/>
          <w:sz w:val="24"/>
          <w:szCs w:val="24"/>
        </w:rPr>
      </w:pPr>
      <w:r w:rsidRPr="000026E2">
        <w:rPr>
          <w:rFonts w:ascii="Times New Roman" w:hAnsi="Times New Roman" w:cs="Times New Roman"/>
          <w:sz w:val="24"/>
          <w:szCs w:val="24"/>
        </w:rPr>
        <w:lastRenderedPageBreak/>
        <w:t>ANEXĂ</w:t>
      </w:r>
      <w:r w:rsidR="00F01C46" w:rsidRPr="000026E2">
        <w:rPr>
          <w:rFonts w:ascii="Times New Roman" w:hAnsi="Times New Roman" w:cs="Times New Roman"/>
          <w:sz w:val="24"/>
          <w:szCs w:val="24"/>
        </w:rPr>
        <w:t xml:space="preserve"> </w:t>
      </w:r>
    </w:p>
    <w:p w14:paraId="7285FDEB" w14:textId="77777777" w:rsidR="003856E2" w:rsidRPr="000026E2" w:rsidRDefault="00870BA4"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METODOLOGIE</w:t>
      </w:r>
    </w:p>
    <w:p w14:paraId="35D5A6B1" w14:textId="45EEDBCA" w:rsidR="00D07BB8" w:rsidRPr="000026E2" w:rsidRDefault="00D07BB8" w:rsidP="00113553">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pentru stabilirea venitului unitar aferent activităţii de furnizare reglementată</w:t>
      </w:r>
      <w:r w:rsidR="00113553" w:rsidRPr="000026E2">
        <w:rPr>
          <w:rFonts w:ascii="Times New Roman" w:hAnsi="Times New Roman" w:cs="Times New Roman"/>
          <w:b/>
          <w:sz w:val="24"/>
          <w:szCs w:val="24"/>
        </w:rPr>
        <w:t xml:space="preserve"> </w:t>
      </w:r>
      <w:r w:rsidRPr="000026E2">
        <w:rPr>
          <w:rFonts w:ascii="Times New Roman" w:hAnsi="Times New Roman" w:cs="Times New Roman"/>
          <w:b/>
          <w:sz w:val="24"/>
          <w:szCs w:val="24"/>
        </w:rPr>
        <w:t>şi de aprobare a preţurilor reglementate în secto</w:t>
      </w:r>
      <w:r w:rsidR="00721161" w:rsidRPr="000026E2">
        <w:rPr>
          <w:rFonts w:ascii="Times New Roman" w:hAnsi="Times New Roman" w:cs="Times New Roman"/>
          <w:b/>
          <w:sz w:val="24"/>
          <w:szCs w:val="24"/>
        </w:rPr>
        <w:t>rul gazelor naturale</w:t>
      </w:r>
    </w:p>
    <w:p w14:paraId="0BD7DCA2" w14:textId="33E07E58" w:rsidR="006A4566" w:rsidRPr="000026E2" w:rsidRDefault="006A4566" w:rsidP="006A4566">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 xml:space="preserve">  </w:t>
      </w:r>
    </w:p>
    <w:p w14:paraId="7699D953" w14:textId="77777777" w:rsidR="003856E2" w:rsidRPr="000026E2" w:rsidRDefault="003856E2" w:rsidP="00DD60BE">
      <w:pPr>
        <w:spacing w:after="0" w:line="360" w:lineRule="auto"/>
        <w:jc w:val="both"/>
        <w:rPr>
          <w:rFonts w:ascii="Times New Roman" w:hAnsi="Times New Roman" w:cs="Times New Roman"/>
          <w:b/>
          <w:sz w:val="24"/>
          <w:szCs w:val="24"/>
        </w:rPr>
      </w:pPr>
    </w:p>
    <w:p w14:paraId="07334908" w14:textId="77777777" w:rsidR="00200D66" w:rsidRPr="000026E2" w:rsidRDefault="00200D66"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CAPITOLUL I</w:t>
      </w:r>
    </w:p>
    <w:p w14:paraId="2ED30BAB" w14:textId="77777777" w:rsidR="005062AD" w:rsidRPr="000026E2" w:rsidRDefault="005062AD" w:rsidP="005062AD">
      <w:pPr>
        <w:spacing w:after="0" w:line="360" w:lineRule="auto"/>
        <w:jc w:val="center"/>
        <w:rPr>
          <w:rFonts w:ascii="Times New Roman" w:hAnsi="Times New Roman" w:cs="Times New Roman"/>
          <w:b/>
          <w:sz w:val="24"/>
          <w:szCs w:val="24"/>
        </w:rPr>
      </w:pPr>
    </w:p>
    <w:p w14:paraId="78A974F6" w14:textId="46831BEC" w:rsidR="003856E2" w:rsidRPr="000026E2" w:rsidRDefault="006451C8"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SECŢIUNEA 1</w:t>
      </w:r>
    </w:p>
    <w:p w14:paraId="47C0C425" w14:textId="77777777" w:rsidR="00200D66" w:rsidRPr="000026E2" w:rsidRDefault="00200D66"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Principii generale</w:t>
      </w:r>
    </w:p>
    <w:p w14:paraId="65585C4E" w14:textId="35DC043D" w:rsidR="004E7BF3" w:rsidRPr="000026E2" w:rsidRDefault="00200D66"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Art</w:t>
      </w:r>
      <w:r w:rsidR="0020016E" w:rsidRPr="000026E2">
        <w:rPr>
          <w:rFonts w:ascii="Times New Roman" w:hAnsi="Times New Roman" w:cs="Times New Roman"/>
          <w:sz w:val="24"/>
          <w:szCs w:val="24"/>
        </w:rPr>
        <w:t>. 1</w:t>
      </w:r>
      <w:r w:rsidR="0094048B" w:rsidRPr="000026E2">
        <w:rPr>
          <w:rFonts w:ascii="Times New Roman" w:hAnsi="Times New Roman" w:cs="Times New Roman"/>
          <w:sz w:val="24"/>
          <w:szCs w:val="24"/>
        </w:rPr>
        <w:t xml:space="preserve"> </w:t>
      </w:r>
      <w:r w:rsidR="003A1EDD" w:rsidRPr="000026E2">
        <w:rPr>
          <w:rFonts w:ascii="Times New Roman" w:hAnsi="Times New Roman" w:cs="Times New Roman"/>
          <w:sz w:val="24"/>
          <w:szCs w:val="24"/>
        </w:rPr>
        <w:t xml:space="preserve">- </w:t>
      </w:r>
      <w:r w:rsidR="0094048B" w:rsidRPr="000026E2">
        <w:rPr>
          <w:rFonts w:ascii="Times New Roman" w:hAnsi="Times New Roman" w:cs="Times New Roman"/>
          <w:sz w:val="24"/>
          <w:szCs w:val="24"/>
        </w:rPr>
        <w:t xml:space="preserve">(1) </w:t>
      </w:r>
      <w:r w:rsidR="0020016E" w:rsidRPr="000026E2">
        <w:rPr>
          <w:rFonts w:ascii="Times New Roman" w:hAnsi="Times New Roman" w:cs="Times New Roman"/>
          <w:sz w:val="24"/>
          <w:szCs w:val="24"/>
        </w:rPr>
        <w:t xml:space="preserve">Prezenta metodologie reglementează modalitatea de fundamentare şi de stabilire a venitului unitar şi de aprobare a preţurilor reglementate din sectorul gazelor naturale, la care se realizează furnizarea reglementată a gazelor naturale </w:t>
      </w:r>
      <w:r w:rsidR="005F32DA" w:rsidRPr="000026E2">
        <w:rPr>
          <w:rFonts w:ascii="Times New Roman" w:hAnsi="Times New Roman" w:cs="Times New Roman"/>
          <w:sz w:val="24"/>
          <w:szCs w:val="24"/>
        </w:rPr>
        <w:t xml:space="preserve">în </w:t>
      </w:r>
      <w:r w:rsidR="00E63A0A" w:rsidRPr="000026E2">
        <w:rPr>
          <w:rFonts w:ascii="Times New Roman" w:hAnsi="Times New Roman" w:cs="Times New Roman"/>
          <w:sz w:val="24"/>
          <w:szCs w:val="24"/>
        </w:rPr>
        <w:t>perioada 1 ianuarie – 30 iunie 2020</w:t>
      </w:r>
      <w:r w:rsidR="0020016E" w:rsidRPr="000026E2">
        <w:rPr>
          <w:rFonts w:ascii="Times New Roman" w:hAnsi="Times New Roman" w:cs="Times New Roman"/>
          <w:sz w:val="24"/>
          <w:szCs w:val="24"/>
        </w:rPr>
        <w:t>.</w:t>
      </w:r>
    </w:p>
    <w:p w14:paraId="09D9FE1F" w14:textId="636DAAB5" w:rsidR="004E7BF3" w:rsidRPr="000026E2" w:rsidRDefault="0020016E" w:rsidP="00DD60BE">
      <w:pPr>
        <w:pStyle w:val="ListParagraph"/>
        <w:numPr>
          <w:ilvl w:val="0"/>
          <w:numId w:val="3"/>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t>Furnizarea realizată de către furnizorul de ultimă instanţă, conform reglementărilor specifice elaborate de Autoritatea Naţională de Reglementare în Domeniul Energiei, denumită în continuare ANRE, nu face obiectul prezentei metodologii.</w:t>
      </w:r>
    </w:p>
    <w:p w14:paraId="0AF6A051" w14:textId="77777777" w:rsidR="0020016E" w:rsidRPr="000026E2" w:rsidRDefault="0020016E" w:rsidP="00DD60BE">
      <w:pPr>
        <w:pStyle w:val="ListParagraph"/>
        <w:numPr>
          <w:ilvl w:val="0"/>
          <w:numId w:val="3"/>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t xml:space="preserve">Determinarea anuală a venitului unitar şi aprobarea preţurilor reglementate, prevăzute la alin. (1), se </w:t>
      </w:r>
      <w:r w:rsidR="00200D66" w:rsidRPr="000026E2">
        <w:rPr>
          <w:rFonts w:ascii="Times New Roman" w:hAnsi="Times New Roman" w:cs="Times New Roman"/>
          <w:sz w:val="24"/>
          <w:szCs w:val="24"/>
        </w:rPr>
        <w:t xml:space="preserve">  </w:t>
      </w:r>
      <w:r w:rsidRPr="000026E2">
        <w:rPr>
          <w:rFonts w:ascii="Times New Roman" w:hAnsi="Times New Roman" w:cs="Times New Roman"/>
          <w:sz w:val="24"/>
          <w:szCs w:val="24"/>
        </w:rPr>
        <w:t>realizează pe baza formulelor şi a parametrilor prevăzuţi în prezenta metodologie.</w:t>
      </w:r>
    </w:p>
    <w:p w14:paraId="300B918D" w14:textId="01E4906B" w:rsidR="00026D23" w:rsidRPr="000026E2" w:rsidRDefault="0020016E"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w:t>
      </w:r>
      <w:r w:rsidR="004E7BF3" w:rsidRPr="000026E2">
        <w:rPr>
          <w:rFonts w:ascii="Times New Roman" w:hAnsi="Times New Roman" w:cs="Times New Roman"/>
          <w:sz w:val="24"/>
          <w:szCs w:val="24"/>
        </w:rPr>
        <w:t>rt</w:t>
      </w:r>
      <w:r w:rsidRPr="000026E2">
        <w:rPr>
          <w:rFonts w:ascii="Times New Roman" w:hAnsi="Times New Roman" w:cs="Times New Roman"/>
          <w:sz w:val="24"/>
          <w:szCs w:val="24"/>
        </w:rPr>
        <w:t>. 2</w:t>
      </w:r>
      <w:r w:rsidR="0094048B" w:rsidRPr="000026E2">
        <w:rPr>
          <w:rFonts w:ascii="Times New Roman" w:hAnsi="Times New Roman" w:cs="Times New Roman"/>
          <w:sz w:val="24"/>
          <w:szCs w:val="24"/>
        </w:rPr>
        <w:t xml:space="preserve"> </w:t>
      </w:r>
      <w:r w:rsidR="003A1EDD" w:rsidRPr="000026E2">
        <w:rPr>
          <w:rFonts w:ascii="Times New Roman" w:hAnsi="Times New Roman" w:cs="Times New Roman"/>
          <w:sz w:val="24"/>
          <w:szCs w:val="24"/>
        </w:rPr>
        <w:t xml:space="preserve">- </w:t>
      </w:r>
      <w:r w:rsidR="0094048B" w:rsidRPr="000026E2">
        <w:rPr>
          <w:rFonts w:ascii="Times New Roman" w:hAnsi="Times New Roman" w:cs="Times New Roman"/>
          <w:sz w:val="24"/>
          <w:szCs w:val="24"/>
        </w:rPr>
        <w:t xml:space="preserve">(1) </w:t>
      </w:r>
      <w:r w:rsidR="00A951D4" w:rsidRPr="000026E2">
        <w:rPr>
          <w:rFonts w:ascii="Times New Roman" w:hAnsi="Times New Roman" w:cs="Times New Roman"/>
          <w:sz w:val="24"/>
          <w:szCs w:val="24"/>
        </w:rPr>
        <w:t xml:space="preserve">Perioada pentru care </w:t>
      </w:r>
      <w:r w:rsidRPr="000026E2">
        <w:rPr>
          <w:rFonts w:ascii="Times New Roman" w:hAnsi="Times New Roman" w:cs="Times New Roman"/>
          <w:sz w:val="24"/>
          <w:szCs w:val="24"/>
        </w:rPr>
        <w:t>ANRE reglementează venitul pe care un titular de licenţă este îndreptăţit să îl realizeze pentru desfăşurarea activităţii de furnizare reglementată a gazelor naturale, denumit în continuare venit V</w:t>
      </w:r>
      <w:r w:rsidRPr="000026E2">
        <w:rPr>
          <w:rFonts w:ascii="Times New Roman" w:hAnsi="Times New Roman" w:cs="Times New Roman"/>
          <w:sz w:val="24"/>
          <w:szCs w:val="24"/>
          <w:vertAlign w:val="subscript"/>
        </w:rPr>
        <w:t>fr</w:t>
      </w:r>
      <w:r w:rsidRPr="000026E2">
        <w:rPr>
          <w:rFonts w:ascii="Times New Roman" w:hAnsi="Times New Roman" w:cs="Times New Roman"/>
          <w:sz w:val="24"/>
          <w:szCs w:val="24"/>
        </w:rPr>
        <w:t xml:space="preserve">, </w:t>
      </w:r>
      <w:r w:rsidR="0011325A" w:rsidRPr="000026E2">
        <w:rPr>
          <w:rFonts w:ascii="Times New Roman" w:hAnsi="Times New Roman" w:cs="Times New Roman"/>
          <w:sz w:val="24"/>
          <w:szCs w:val="24"/>
        </w:rPr>
        <w:t xml:space="preserve">în scopul </w:t>
      </w:r>
      <w:r w:rsidRPr="000026E2">
        <w:rPr>
          <w:rFonts w:ascii="Times New Roman" w:hAnsi="Times New Roman" w:cs="Times New Roman"/>
          <w:sz w:val="24"/>
          <w:szCs w:val="24"/>
        </w:rPr>
        <w:t>acoperirii costurilor justificate, realizate într-o manieră prudentă, şi a</w:t>
      </w:r>
      <w:r w:rsidR="0021430E" w:rsidRPr="000026E2">
        <w:rPr>
          <w:rFonts w:ascii="Times New Roman" w:hAnsi="Times New Roman" w:cs="Times New Roman"/>
          <w:sz w:val="24"/>
          <w:szCs w:val="24"/>
        </w:rPr>
        <w:t>coperirii</w:t>
      </w:r>
      <w:r w:rsidRPr="000026E2">
        <w:rPr>
          <w:rFonts w:ascii="Times New Roman" w:hAnsi="Times New Roman" w:cs="Times New Roman"/>
          <w:sz w:val="24"/>
          <w:szCs w:val="24"/>
        </w:rPr>
        <w:t xml:space="preserve"> unei rate rezonabile a rentabilităţii pentru capitalul investit</w:t>
      </w:r>
      <w:r w:rsidR="002B2EC4" w:rsidRPr="000026E2">
        <w:rPr>
          <w:rFonts w:ascii="Times New Roman" w:hAnsi="Times New Roman" w:cs="Times New Roman"/>
          <w:sz w:val="24"/>
          <w:szCs w:val="24"/>
        </w:rPr>
        <w:t xml:space="preserve">, care </w:t>
      </w:r>
      <w:r w:rsidR="002B2EC4" w:rsidRPr="000026E2">
        <w:rPr>
          <w:rFonts w:ascii="Times New Roman" w:eastAsia="Times New Roman" w:hAnsi="Times New Roman" w:cs="Times New Roman"/>
          <w:noProof/>
          <w:sz w:val="24"/>
          <w:szCs w:val="24"/>
          <w:lang w:eastAsia="ro-RO"/>
        </w:rPr>
        <w:t xml:space="preserve">reflectă estimarea privind </w:t>
      </w:r>
      <w:r w:rsidR="00E60472" w:rsidRPr="000026E2">
        <w:rPr>
          <w:rFonts w:ascii="Times New Roman" w:eastAsia="Times New Roman" w:hAnsi="Times New Roman" w:cs="Times New Roman"/>
          <w:noProof/>
          <w:sz w:val="24"/>
          <w:szCs w:val="24"/>
          <w:lang w:eastAsia="ro-RO"/>
        </w:rPr>
        <w:t>realizarea unui profit rezonabil</w:t>
      </w:r>
      <w:r w:rsidR="002B2EC4" w:rsidRPr="000026E2">
        <w:rPr>
          <w:rFonts w:ascii="Times New Roman" w:eastAsia="Times New Roman" w:hAnsi="Times New Roman" w:cs="Times New Roman"/>
          <w:noProof/>
          <w:sz w:val="24"/>
          <w:szCs w:val="24"/>
          <w:lang w:eastAsia="ro-RO"/>
        </w:rPr>
        <w:t xml:space="preserve"> ce urmează a fi generat de capitalul investit, precum</w:t>
      </w:r>
      <w:r w:rsidR="00EE360D" w:rsidRPr="000026E2">
        <w:rPr>
          <w:rFonts w:ascii="Times New Roman" w:hAnsi="Times New Roman" w:cs="Times New Roman"/>
          <w:sz w:val="24"/>
          <w:szCs w:val="24"/>
        </w:rPr>
        <w:t xml:space="preserve"> şi</w:t>
      </w:r>
      <w:r w:rsidR="000962B4" w:rsidRPr="000026E2">
        <w:rPr>
          <w:rFonts w:ascii="Times New Roman" w:hAnsi="Times New Roman" w:cs="Times New Roman"/>
          <w:sz w:val="24"/>
          <w:szCs w:val="24"/>
        </w:rPr>
        <w:t xml:space="preserve"> </w:t>
      </w:r>
      <w:r w:rsidR="00026D23" w:rsidRPr="000026E2">
        <w:rPr>
          <w:rFonts w:ascii="Times New Roman" w:hAnsi="Times New Roman" w:cs="Times New Roman"/>
          <w:sz w:val="24"/>
          <w:szCs w:val="24"/>
        </w:rPr>
        <w:t>a cheltuielilor pentru dezvoltarea şi protecţia mediului</w:t>
      </w:r>
      <w:r w:rsidR="00A951D4" w:rsidRPr="000026E2">
        <w:rPr>
          <w:rFonts w:ascii="Times New Roman" w:hAnsi="Times New Roman" w:cs="Times New Roman"/>
          <w:sz w:val="24"/>
          <w:szCs w:val="24"/>
        </w:rPr>
        <w:t>, este 1 ianuarie – 30 iunie 2020.</w:t>
      </w:r>
    </w:p>
    <w:p w14:paraId="26F0B572" w14:textId="222331AC" w:rsidR="0020016E" w:rsidRPr="000026E2" w:rsidRDefault="0020016E" w:rsidP="00DD60BE">
      <w:pPr>
        <w:pStyle w:val="ListParagraph"/>
        <w:numPr>
          <w:ilvl w:val="0"/>
          <w:numId w:val="65"/>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t xml:space="preserve">În vederea stabilirii şi aprobării venitului unitar aferent activităţii de furnizare reglementată, </w:t>
      </w:r>
      <w:r w:rsidR="00BD302C" w:rsidRPr="000026E2">
        <w:rPr>
          <w:rFonts w:ascii="Times New Roman" w:hAnsi="Times New Roman" w:cs="Times New Roman"/>
          <w:sz w:val="24"/>
          <w:szCs w:val="24"/>
        </w:rPr>
        <w:t>operatorii licenţiaţi ulterior datei publicării prezentei metodologii</w:t>
      </w:r>
      <w:r w:rsidR="00BD302C" w:rsidRPr="000026E2" w:rsidDel="00BD302C">
        <w:rPr>
          <w:rFonts w:ascii="Times New Roman" w:hAnsi="Times New Roman" w:cs="Times New Roman"/>
          <w:sz w:val="24"/>
          <w:szCs w:val="24"/>
        </w:rPr>
        <w:t xml:space="preserve"> </w:t>
      </w:r>
      <w:r w:rsidRPr="000026E2">
        <w:rPr>
          <w:rFonts w:ascii="Times New Roman" w:hAnsi="Times New Roman" w:cs="Times New Roman"/>
          <w:sz w:val="24"/>
          <w:szCs w:val="24"/>
        </w:rPr>
        <w:t>vor transmite documentaţia aferentă odată cu depunerea documentelor necesare obţinerii licenţelor de furnizare.</w:t>
      </w:r>
    </w:p>
    <w:p w14:paraId="7B6DAAC8" w14:textId="3B3549E2" w:rsidR="0020016E" w:rsidRPr="000026E2" w:rsidRDefault="0020016E" w:rsidP="00DD60BE">
      <w:pPr>
        <w:pStyle w:val="ListParagraph"/>
        <w:numPr>
          <w:ilvl w:val="0"/>
          <w:numId w:val="65"/>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t xml:space="preserve">În situaţia fuziunii/divizării unuia sau mai multor </w:t>
      </w:r>
      <w:r w:rsidR="00B25581" w:rsidRPr="000026E2">
        <w:rPr>
          <w:rFonts w:ascii="Times New Roman" w:hAnsi="Times New Roman" w:cs="Times New Roman"/>
          <w:sz w:val="24"/>
          <w:szCs w:val="24"/>
        </w:rPr>
        <w:t xml:space="preserve">furnizori </w:t>
      </w:r>
      <w:r w:rsidRPr="000026E2">
        <w:rPr>
          <w:rFonts w:ascii="Times New Roman" w:hAnsi="Times New Roman" w:cs="Times New Roman"/>
          <w:sz w:val="24"/>
          <w:szCs w:val="24"/>
        </w:rPr>
        <w:t xml:space="preserve">licenţiaţi, documentaţia privind stabilirea şi aprobarea noului venit unitar aferent activităţii de furnizare reglementată pentru </w:t>
      </w:r>
      <w:r w:rsidR="00B25581" w:rsidRPr="000026E2">
        <w:rPr>
          <w:rFonts w:ascii="Times New Roman" w:hAnsi="Times New Roman" w:cs="Times New Roman"/>
          <w:sz w:val="24"/>
          <w:szCs w:val="24"/>
        </w:rPr>
        <w:t xml:space="preserve">furnizorul </w:t>
      </w:r>
      <w:r w:rsidRPr="000026E2">
        <w:rPr>
          <w:rFonts w:ascii="Times New Roman" w:hAnsi="Times New Roman" w:cs="Times New Roman"/>
          <w:sz w:val="24"/>
          <w:szCs w:val="24"/>
        </w:rPr>
        <w:t xml:space="preserve">licenţiat se va depune cu cel puţin </w:t>
      </w:r>
      <w:r w:rsidR="00BD302C" w:rsidRPr="004D119B">
        <w:rPr>
          <w:rFonts w:ascii="Times New Roman" w:hAnsi="Times New Roman" w:cs="Times New Roman"/>
          <w:sz w:val="24"/>
          <w:szCs w:val="24"/>
        </w:rPr>
        <w:t>60</w:t>
      </w:r>
      <w:r w:rsidR="00BD302C" w:rsidRPr="000026E2">
        <w:rPr>
          <w:rFonts w:ascii="Times New Roman" w:hAnsi="Times New Roman" w:cs="Times New Roman"/>
          <w:sz w:val="24"/>
          <w:szCs w:val="24"/>
        </w:rPr>
        <w:t xml:space="preserve"> </w:t>
      </w:r>
      <w:r w:rsidRPr="000026E2">
        <w:rPr>
          <w:rFonts w:ascii="Times New Roman" w:hAnsi="Times New Roman" w:cs="Times New Roman"/>
          <w:sz w:val="24"/>
          <w:szCs w:val="24"/>
        </w:rPr>
        <w:t>de zile înainte de data de la care fuziunea/divizarea produce efecte juridice</w:t>
      </w:r>
      <w:r w:rsidR="00A951D4" w:rsidRPr="000026E2">
        <w:rPr>
          <w:rFonts w:ascii="Times New Roman" w:hAnsi="Times New Roman" w:cs="Times New Roman"/>
          <w:sz w:val="24"/>
          <w:szCs w:val="24"/>
        </w:rPr>
        <w:t>, respectiv cel târziu până la data de 1 aprilie 2020</w:t>
      </w:r>
      <w:r w:rsidRPr="000026E2">
        <w:rPr>
          <w:rFonts w:ascii="Times New Roman" w:hAnsi="Times New Roman" w:cs="Times New Roman"/>
          <w:sz w:val="24"/>
          <w:szCs w:val="24"/>
        </w:rPr>
        <w:t>.</w:t>
      </w:r>
    </w:p>
    <w:p w14:paraId="51D775F0" w14:textId="3AD2317C" w:rsidR="0020016E" w:rsidRPr="000026E2" w:rsidRDefault="0020016E"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w:t>
      </w:r>
      <w:r w:rsidR="004E7BF3" w:rsidRPr="000026E2">
        <w:rPr>
          <w:rFonts w:ascii="Times New Roman" w:hAnsi="Times New Roman" w:cs="Times New Roman"/>
          <w:sz w:val="24"/>
          <w:szCs w:val="24"/>
        </w:rPr>
        <w:t>rt</w:t>
      </w:r>
      <w:r w:rsidRPr="000026E2">
        <w:rPr>
          <w:rFonts w:ascii="Times New Roman" w:hAnsi="Times New Roman" w:cs="Times New Roman"/>
          <w:sz w:val="24"/>
          <w:szCs w:val="24"/>
        </w:rPr>
        <w:t>. 3</w:t>
      </w:r>
      <w:r w:rsidR="00D67A1E" w:rsidRPr="000026E2">
        <w:rPr>
          <w:rFonts w:ascii="Times New Roman" w:hAnsi="Times New Roman" w:cs="Times New Roman"/>
          <w:sz w:val="24"/>
          <w:szCs w:val="24"/>
        </w:rPr>
        <w:t xml:space="preserve"> </w:t>
      </w:r>
      <w:r w:rsidR="003A1EDD" w:rsidRPr="000026E2">
        <w:rPr>
          <w:rFonts w:ascii="Times New Roman" w:hAnsi="Times New Roman" w:cs="Times New Roman"/>
          <w:sz w:val="24"/>
          <w:szCs w:val="24"/>
        </w:rPr>
        <w:t xml:space="preserve">- </w:t>
      </w:r>
      <w:r w:rsidR="00D67A1E" w:rsidRPr="000026E2">
        <w:rPr>
          <w:rFonts w:ascii="Times New Roman" w:hAnsi="Times New Roman" w:cs="Times New Roman"/>
          <w:sz w:val="24"/>
          <w:szCs w:val="24"/>
        </w:rPr>
        <w:t xml:space="preserve">(1) </w:t>
      </w:r>
      <w:r w:rsidRPr="000026E2">
        <w:rPr>
          <w:rFonts w:ascii="Times New Roman" w:hAnsi="Times New Roman" w:cs="Times New Roman"/>
          <w:sz w:val="24"/>
          <w:szCs w:val="24"/>
        </w:rPr>
        <w:t>Stabilirea şi aprobarea venitul</w:t>
      </w:r>
      <w:r w:rsidR="00026D23" w:rsidRPr="000026E2">
        <w:rPr>
          <w:rFonts w:ascii="Times New Roman" w:hAnsi="Times New Roman" w:cs="Times New Roman"/>
          <w:sz w:val="24"/>
          <w:szCs w:val="24"/>
        </w:rPr>
        <w:t>ui unitar</w:t>
      </w:r>
      <w:r w:rsidR="00BD302C" w:rsidRPr="000026E2">
        <w:rPr>
          <w:rFonts w:ascii="Times New Roman" w:hAnsi="Times New Roman" w:cs="Times New Roman"/>
          <w:sz w:val="24"/>
          <w:szCs w:val="24"/>
        </w:rPr>
        <w:t xml:space="preserve"> </w:t>
      </w:r>
      <w:r w:rsidR="002C0A4F" w:rsidRPr="000026E2">
        <w:rPr>
          <w:rFonts w:ascii="Times New Roman" w:hAnsi="Times New Roman" w:cs="Times New Roman"/>
          <w:sz w:val="24"/>
          <w:szCs w:val="24"/>
        </w:rPr>
        <w:t xml:space="preserve">pentru </w:t>
      </w:r>
      <w:r w:rsidR="00C73530" w:rsidRPr="000026E2">
        <w:rPr>
          <w:rFonts w:ascii="Times New Roman" w:hAnsi="Times New Roman" w:cs="Times New Roman"/>
          <w:sz w:val="24"/>
          <w:szCs w:val="24"/>
        </w:rPr>
        <w:t xml:space="preserve">perioada 1 ianuarie – 30 iunie 2020 </w:t>
      </w:r>
      <w:r w:rsidRPr="000026E2">
        <w:rPr>
          <w:rFonts w:ascii="Times New Roman" w:hAnsi="Times New Roman" w:cs="Times New Roman"/>
          <w:sz w:val="24"/>
          <w:szCs w:val="24"/>
        </w:rPr>
        <w:t>se v</w:t>
      </w:r>
      <w:r w:rsidR="00746EB7" w:rsidRPr="000026E2">
        <w:rPr>
          <w:rFonts w:ascii="Times New Roman" w:hAnsi="Times New Roman" w:cs="Times New Roman"/>
          <w:sz w:val="24"/>
          <w:szCs w:val="24"/>
        </w:rPr>
        <w:t xml:space="preserve">or  </w:t>
      </w:r>
      <w:r w:rsidRPr="000026E2">
        <w:rPr>
          <w:rFonts w:ascii="Times New Roman" w:hAnsi="Times New Roman" w:cs="Times New Roman"/>
          <w:sz w:val="24"/>
          <w:szCs w:val="24"/>
        </w:rPr>
        <w:t xml:space="preserve">realiza începând cu data de 1 </w:t>
      </w:r>
      <w:r w:rsidR="002C0A4F" w:rsidRPr="000026E2">
        <w:rPr>
          <w:rFonts w:ascii="Times New Roman" w:hAnsi="Times New Roman" w:cs="Times New Roman"/>
          <w:sz w:val="24"/>
          <w:szCs w:val="24"/>
        </w:rPr>
        <w:t>aprilie</w:t>
      </w:r>
      <w:r w:rsidRPr="000026E2">
        <w:rPr>
          <w:rFonts w:ascii="Times New Roman" w:hAnsi="Times New Roman" w:cs="Times New Roman"/>
          <w:sz w:val="24"/>
          <w:szCs w:val="24"/>
        </w:rPr>
        <w:t xml:space="preserve"> </w:t>
      </w:r>
      <w:r w:rsidR="00C73530" w:rsidRPr="000026E2">
        <w:rPr>
          <w:rFonts w:ascii="Times New Roman" w:hAnsi="Times New Roman" w:cs="Times New Roman"/>
          <w:sz w:val="24"/>
          <w:szCs w:val="24"/>
        </w:rPr>
        <w:t xml:space="preserve">2020 </w:t>
      </w:r>
      <w:r w:rsidRPr="000026E2">
        <w:rPr>
          <w:rFonts w:ascii="Times New Roman" w:hAnsi="Times New Roman" w:cs="Times New Roman"/>
          <w:sz w:val="24"/>
          <w:szCs w:val="24"/>
        </w:rPr>
        <w:t>pe baza datelor şi informaţiilor transmise de către titularii licenţei de furnizare a gazelor naturale, conform principiilor prezentei metodologii.</w:t>
      </w:r>
    </w:p>
    <w:p w14:paraId="51D45AB8" w14:textId="6F7F410B" w:rsidR="0020016E" w:rsidRPr="000026E2" w:rsidRDefault="0020016E" w:rsidP="00DD60BE">
      <w:pPr>
        <w:pStyle w:val="ListParagraph"/>
        <w:numPr>
          <w:ilvl w:val="0"/>
          <w:numId w:val="66"/>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lastRenderedPageBreak/>
        <w:t xml:space="preserve">Pentru titularii nou-licenţiaţi, stabilirea şi aprobarea venitului unitar </w:t>
      </w:r>
      <w:r w:rsidR="00B335F5" w:rsidRPr="000026E2">
        <w:rPr>
          <w:rFonts w:ascii="Times New Roman" w:hAnsi="Times New Roman" w:cs="Times New Roman"/>
          <w:sz w:val="24"/>
          <w:szCs w:val="24"/>
        </w:rPr>
        <w:t>şi a preţurilor reglementate se v</w:t>
      </w:r>
      <w:r w:rsidR="00746EB7" w:rsidRPr="000026E2">
        <w:rPr>
          <w:rFonts w:ascii="Times New Roman" w:hAnsi="Times New Roman" w:cs="Times New Roman"/>
          <w:sz w:val="24"/>
          <w:szCs w:val="24"/>
        </w:rPr>
        <w:t>or</w:t>
      </w:r>
      <w:r w:rsidRPr="000026E2">
        <w:rPr>
          <w:rFonts w:ascii="Times New Roman" w:hAnsi="Times New Roman" w:cs="Times New Roman"/>
          <w:sz w:val="24"/>
          <w:szCs w:val="24"/>
        </w:rPr>
        <w:t xml:space="preserve"> realiza odată cu obţinerea licenţelor de furnizare</w:t>
      </w:r>
      <w:r w:rsidR="00B75CB6" w:rsidRPr="000026E2">
        <w:rPr>
          <w:rFonts w:ascii="Times New Roman" w:hAnsi="Times New Roman" w:cs="Times New Roman"/>
          <w:sz w:val="24"/>
          <w:szCs w:val="24"/>
        </w:rPr>
        <w:t>, dar nu mai târziu de data de 31 mai 2020</w:t>
      </w:r>
      <w:r w:rsidRPr="000026E2">
        <w:rPr>
          <w:rFonts w:ascii="Times New Roman" w:hAnsi="Times New Roman" w:cs="Times New Roman"/>
          <w:sz w:val="24"/>
          <w:szCs w:val="24"/>
        </w:rPr>
        <w:t>.</w:t>
      </w:r>
    </w:p>
    <w:p w14:paraId="06ECEC50" w14:textId="77777777" w:rsidR="00D67A1E" w:rsidRPr="000026E2" w:rsidRDefault="00D67A1E" w:rsidP="00360BF4">
      <w:pPr>
        <w:spacing w:after="0" w:line="360" w:lineRule="auto"/>
        <w:jc w:val="both"/>
        <w:rPr>
          <w:rFonts w:ascii="Times New Roman" w:hAnsi="Times New Roman" w:cs="Times New Roman"/>
          <w:b/>
          <w:sz w:val="24"/>
          <w:szCs w:val="24"/>
        </w:rPr>
      </w:pPr>
    </w:p>
    <w:p w14:paraId="3DC1A542" w14:textId="455FCA9E" w:rsidR="003856E2" w:rsidRPr="000026E2" w:rsidRDefault="006451C8"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SECŢIUNEA a 2-a</w:t>
      </w:r>
    </w:p>
    <w:p w14:paraId="61415AA1" w14:textId="77777777" w:rsidR="0020016E" w:rsidRPr="000026E2" w:rsidRDefault="0020016E"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Furnizarea reglementată a gazelor naturale</w:t>
      </w:r>
    </w:p>
    <w:p w14:paraId="714F635F" w14:textId="5644D389" w:rsidR="0020016E" w:rsidRPr="000026E2" w:rsidRDefault="0020016E"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w:t>
      </w:r>
      <w:r w:rsidR="00246E9F" w:rsidRPr="000026E2">
        <w:rPr>
          <w:rFonts w:ascii="Times New Roman" w:hAnsi="Times New Roman" w:cs="Times New Roman"/>
          <w:sz w:val="24"/>
          <w:szCs w:val="24"/>
        </w:rPr>
        <w:t>rt</w:t>
      </w:r>
      <w:r w:rsidRPr="000026E2">
        <w:rPr>
          <w:rFonts w:ascii="Times New Roman" w:hAnsi="Times New Roman" w:cs="Times New Roman"/>
          <w:sz w:val="24"/>
          <w:szCs w:val="24"/>
        </w:rPr>
        <w:t>. 4</w:t>
      </w:r>
      <w:r w:rsidR="00842778" w:rsidRPr="000026E2">
        <w:rPr>
          <w:rFonts w:ascii="Times New Roman" w:hAnsi="Times New Roman" w:cs="Times New Roman"/>
          <w:sz w:val="24"/>
          <w:szCs w:val="24"/>
        </w:rPr>
        <w:t xml:space="preserve"> </w:t>
      </w:r>
      <w:r w:rsidR="003A1EDD" w:rsidRPr="000026E2">
        <w:rPr>
          <w:rFonts w:ascii="Times New Roman" w:hAnsi="Times New Roman" w:cs="Times New Roman"/>
          <w:sz w:val="24"/>
          <w:szCs w:val="24"/>
        </w:rPr>
        <w:t xml:space="preserve">- </w:t>
      </w:r>
      <w:r w:rsidR="00842778" w:rsidRPr="000026E2">
        <w:rPr>
          <w:rFonts w:ascii="Times New Roman" w:hAnsi="Times New Roman" w:cs="Times New Roman"/>
          <w:sz w:val="24"/>
          <w:szCs w:val="24"/>
        </w:rPr>
        <w:t xml:space="preserve">(1) </w:t>
      </w:r>
      <w:r w:rsidRPr="000026E2">
        <w:rPr>
          <w:rFonts w:ascii="Times New Roman" w:hAnsi="Times New Roman" w:cs="Times New Roman"/>
          <w:sz w:val="24"/>
          <w:szCs w:val="24"/>
        </w:rPr>
        <w:t xml:space="preserve">Furnizarea reglementată a gazelor naturale reprezintă activitatea comercială de vânzare a gazelor naturale către clienţii </w:t>
      </w:r>
      <w:r w:rsidR="00D80195" w:rsidRPr="000026E2">
        <w:rPr>
          <w:rFonts w:ascii="Times New Roman" w:hAnsi="Times New Roman" w:cs="Times New Roman"/>
          <w:sz w:val="24"/>
          <w:szCs w:val="24"/>
        </w:rPr>
        <w:t>reglementați</w:t>
      </w:r>
      <w:r w:rsidRPr="000026E2">
        <w:rPr>
          <w:rFonts w:ascii="Times New Roman" w:hAnsi="Times New Roman" w:cs="Times New Roman"/>
          <w:sz w:val="24"/>
          <w:szCs w:val="24"/>
        </w:rPr>
        <w:t xml:space="preserve"> şi desemnează ansamblul de activităţi şi operaţiuni desfăşurate de către titularul licenţei de furnizare pentru sau în legătură cu:</w:t>
      </w:r>
    </w:p>
    <w:p w14:paraId="0DA4313F" w14:textId="5BFA0622" w:rsidR="0020016E" w:rsidRPr="000026E2" w:rsidRDefault="0020016E" w:rsidP="00DD60BE">
      <w:pPr>
        <w:pStyle w:val="ListParagraph"/>
        <w:numPr>
          <w:ilvl w:val="0"/>
          <w:numId w:val="7"/>
        </w:numPr>
        <w:spacing w:after="0" w:line="360" w:lineRule="auto"/>
        <w:ind w:left="1134" w:hanging="283"/>
        <w:jc w:val="both"/>
        <w:rPr>
          <w:rFonts w:ascii="Times New Roman" w:hAnsi="Times New Roman" w:cs="Times New Roman"/>
          <w:sz w:val="24"/>
          <w:szCs w:val="24"/>
        </w:rPr>
      </w:pPr>
      <w:r w:rsidRPr="000026E2">
        <w:rPr>
          <w:rFonts w:ascii="Times New Roman" w:hAnsi="Times New Roman" w:cs="Times New Roman"/>
          <w:sz w:val="24"/>
          <w:szCs w:val="24"/>
        </w:rPr>
        <w:t>încheierea contractelor pentru achiziţia gazelor naturale destinate asigurării furnizării reglementate a gazelor naturale, în condiţii de minimizare a costului resurselor alocate de către furnizori;</w:t>
      </w:r>
    </w:p>
    <w:p w14:paraId="6F01E991" w14:textId="77777777" w:rsidR="0020016E" w:rsidRPr="000026E2" w:rsidRDefault="0020016E" w:rsidP="00DD60BE">
      <w:pPr>
        <w:pStyle w:val="ListParagraph"/>
        <w:numPr>
          <w:ilvl w:val="0"/>
          <w:numId w:val="7"/>
        </w:numPr>
        <w:spacing w:after="0" w:line="360" w:lineRule="auto"/>
        <w:ind w:left="1134" w:hanging="283"/>
        <w:jc w:val="both"/>
        <w:rPr>
          <w:rFonts w:ascii="Times New Roman" w:hAnsi="Times New Roman" w:cs="Times New Roman"/>
          <w:sz w:val="24"/>
          <w:szCs w:val="24"/>
        </w:rPr>
      </w:pPr>
      <w:r w:rsidRPr="000026E2">
        <w:rPr>
          <w:rFonts w:ascii="Times New Roman" w:hAnsi="Times New Roman" w:cs="Times New Roman"/>
          <w:sz w:val="24"/>
          <w:szCs w:val="24"/>
        </w:rPr>
        <w:t>încheierea şi derularea contractelor-cadru reglementate privind serviciile de transpor</w:t>
      </w:r>
      <w:r w:rsidR="00F01C46" w:rsidRPr="000026E2">
        <w:rPr>
          <w:rFonts w:ascii="Times New Roman" w:hAnsi="Times New Roman" w:cs="Times New Roman"/>
          <w:sz w:val="24"/>
          <w:szCs w:val="24"/>
        </w:rPr>
        <w:t>t, înmagazinare şi distribuţie;</w:t>
      </w:r>
    </w:p>
    <w:p w14:paraId="376A5BE8" w14:textId="77777777" w:rsidR="0020016E" w:rsidRPr="000026E2" w:rsidRDefault="0020016E" w:rsidP="00DD60BE">
      <w:pPr>
        <w:pStyle w:val="ListParagraph"/>
        <w:numPr>
          <w:ilvl w:val="0"/>
          <w:numId w:val="7"/>
        </w:numPr>
        <w:spacing w:after="0" w:line="360" w:lineRule="auto"/>
        <w:ind w:left="1134" w:hanging="283"/>
        <w:jc w:val="both"/>
        <w:rPr>
          <w:rFonts w:ascii="Times New Roman" w:hAnsi="Times New Roman" w:cs="Times New Roman"/>
          <w:sz w:val="24"/>
          <w:szCs w:val="24"/>
        </w:rPr>
      </w:pPr>
      <w:r w:rsidRPr="000026E2">
        <w:rPr>
          <w:rFonts w:ascii="Times New Roman" w:hAnsi="Times New Roman" w:cs="Times New Roman"/>
          <w:sz w:val="24"/>
          <w:szCs w:val="24"/>
        </w:rPr>
        <w:t>comercializarea gazelor naturale către clienţii casnici, în baza unor contracte-cadru de furnizare şi la preţ reglementat;</w:t>
      </w:r>
    </w:p>
    <w:p w14:paraId="0654B36B" w14:textId="77777777" w:rsidR="0020016E" w:rsidRPr="000026E2" w:rsidRDefault="0020016E" w:rsidP="00DD60BE">
      <w:pPr>
        <w:pStyle w:val="ListParagraph"/>
        <w:numPr>
          <w:ilvl w:val="0"/>
          <w:numId w:val="7"/>
        </w:numPr>
        <w:spacing w:after="0" w:line="360" w:lineRule="auto"/>
        <w:ind w:left="1134" w:hanging="283"/>
        <w:jc w:val="both"/>
        <w:rPr>
          <w:rFonts w:ascii="Times New Roman" w:hAnsi="Times New Roman" w:cs="Times New Roman"/>
          <w:sz w:val="24"/>
          <w:szCs w:val="24"/>
        </w:rPr>
      </w:pPr>
      <w:r w:rsidRPr="000026E2">
        <w:rPr>
          <w:rFonts w:ascii="Times New Roman" w:hAnsi="Times New Roman" w:cs="Times New Roman"/>
          <w:sz w:val="24"/>
          <w:szCs w:val="24"/>
        </w:rPr>
        <w:t>relaţiile cu clienţii casnici, determinate de încheierea şi derularea contractelor de furnizare reglementată;</w:t>
      </w:r>
    </w:p>
    <w:p w14:paraId="7A73C511" w14:textId="77777777" w:rsidR="0020016E" w:rsidRPr="000026E2" w:rsidRDefault="0020016E" w:rsidP="00DD60BE">
      <w:pPr>
        <w:pStyle w:val="ListParagraph"/>
        <w:numPr>
          <w:ilvl w:val="0"/>
          <w:numId w:val="7"/>
        </w:numPr>
        <w:spacing w:after="0" w:line="360" w:lineRule="auto"/>
        <w:ind w:left="1134" w:hanging="283"/>
        <w:jc w:val="both"/>
        <w:rPr>
          <w:rFonts w:ascii="Times New Roman" w:hAnsi="Times New Roman" w:cs="Times New Roman"/>
          <w:sz w:val="24"/>
          <w:szCs w:val="24"/>
        </w:rPr>
      </w:pPr>
      <w:r w:rsidRPr="000026E2">
        <w:rPr>
          <w:rFonts w:ascii="Times New Roman" w:hAnsi="Times New Roman" w:cs="Times New Roman"/>
          <w:sz w:val="24"/>
          <w:szCs w:val="24"/>
        </w:rPr>
        <w:t>informarea clienţilor, conform legislaţiei în vigoare;</w:t>
      </w:r>
    </w:p>
    <w:p w14:paraId="465C1C08" w14:textId="77777777" w:rsidR="0020016E" w:rsidRPr="000026E2" w:rsidRDefault="0020016E" w:rsidP="00DD60BE">
      <w:pPr>
        <w:pStyle w:val="ListParagraph"/>
        <w:numPr>
          <w:ilvl w:val="0"/>
          <w:numId w:val="7"/>
        </w:numPr>
        <w:spacing w:after="0" w:line="360" w:lineRule="auto"/>
        <w:ind w:left="1134" w:hanging="283"/>
        <w:jc w:val="both"/>
        <w:rPr>
          <w:rFonts w:ascii="Times New Roman" w:hAnsi="Times New Roman" w:cs="Times New Roman"/>
          <w:sz w:val="24"/>
          <w:szCs w:val="24"/>
        </w:rPr>
      </w:pPr>
      <w:r w:rsidRPr="000026E2">
        <w:rPr>
          <w:rFonts w:ascii="Times New Roman" w:hAnsi="Times New Roman" w:cs="Times New Roman"/>
          <w:sz w:val="24"/>
          <w:szCs w:val="24"/>
        </w:rPr>
        <w:t>facturarea consumului de gaze naturale.</w:t>
      </w:r>
    </w:p>
    <w:p w14:paraId="56AC2650" w14:textId="7A579C68" w:rsidR="0020016E" w:rsidRPr="000026E2" w:rsidRDefault="0020016E" w:rsidP="00DD60BE">
      <w:pPr>
        <w:pStyle w:val="ListParagraph"/>
        <w:numPr>
          <w:ilvl w:val="0"/>
          <w:numId w:val="69"/>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t>Pentru clienţii casnici care nu încheie un contract de vânzare-cumpărare a gazelor naturale cu clauze şi preţ negociat</w:t>
      </w:r>
      <w:r w:rsidR="001B796C" w:rsidRPr="000026E2">
        <w:rPr>
          <w:rFonts w:ascii="Times New Roman" w:hAnsi="Times New Roman" w:cs="Times New Roman"/>
          <w:sz w:val="24"/>
          <w:szCs w:val="24"/>
        </w:rPr>
        <w:t xml:space="preserve">e, </w:t>
      </w:r>
      <w:r w:rsidRPr="000026E2">
        <w:rPr>
          <w:rFonts w:ascii="Times New Roman" w:hAnsi="Times New Roman" w:cs="Times New Roman"/>
          <w:sz w:val="24"/>
          <w:szCs w:val="24"/>
        </w:rPr>
        <w:t>aleg</w:t>
      </w:r>
      <w:r w:rsidR="001B796C" w:rsidRPr="000026E2">
        <w:rPr>
          <w:rFonts w:ascii="Times New Roman" w:hAnsi="Times New Roman" w:cs="Times New Roman"/>
          <w:sz w:val="24"/>
          <w:szCs w:val="24"/>
        </w:rPr>
        <w:t>ând</w:t>
      </w:r>
      <w:r w:rsidRPr="000026E2">
        <w:rPr>
          <w:rFonts w:ascii="Times New Roman" w:hAnsi="Times New Roman" w:cs="Times New Roman"/>
          <w:sz w:val="24"/>
          <w:szCs w:val="24"/>
        </w:rPr>
        <w:t xml:space="preserve"> astfel să rămână parte într-un contract comercial încheiat în baza contractului-cadru pentru furnizarea reglementată a gazelor naturale, furnizarea se va realiza la preţurile reglementate de către ANRE, în conformitate cu prezenta metodologie.</w:t>
      </w:r>
    </w:p>
    <w:p w14:paraId="2539C8F3" w14:textId="77777777" w:rsidR="00842778" w:rsidRPr="000026E2" w:rsidRDefault="00842778" w:rsidP="00360BF4">
      <w:pPr>
        <w:spacing w:after="0" w:line="360" w:lineRule="auto"/>
        <w:jc w:val="both"/>
        <w:rPr>
          <w:rFonts w:ascii="Times New Roman" w:hAnsi="Times New Roman" w:cs="Times New Roman"/>
          <w:b/>
          <w:sz w:val="24"/>
          <w:szCs w:val="24"/>
        </w:rPr>
      </w:pPr>
    </w:p>
    <w:p w14:paraId="21F77D74" w14:textId="34DEE6DF" w:rsidR="00B86A6F" w:rsidRPr="000026E2" w:rsidRDefault="00D05906"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CAPITOLUL II</w:t>
      </w:r>
    </w:p>
    <w:p w14:paraId="4CDD8255" w14:textId="77777777" w:rsidR="005062AD" w:rsidRPr="000026E2" w:rsidRDefault="005062AD" w:rsidP="005062AD">
      <w:pPr>
        <w:spacing w:after="0" w:line="360" w:lineRule="auto"/>
        <w:jc w:val="center"/>
        <w:rPr>
          <w:rFonts w:ascii="Times New Roman" w:hAnsi="Times New Roman" w:cs="Times New Roman"/>
          <w:b/>
          <w:sz w:val="24"/>
          <w:szCs w:val="24"/>
        </w:rPr>
      </w:pPr>
    </w:p>
    <w:p w14:paraId="130676D9" w14:textId="76C05DDB" w:rsidR="00D05906" w:rsidRPr="000026E2" w:rsidRDefault="007B2917"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SECŢIUNEA 1</w:t>
      </w:r>
    </w:p>
    <w:p w14:paraId="71039AFD" w14:textId="58550796" w:rsidR="0020016E" w:rsidRPr="000026E2" w:rsidRDefault="0020016E"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Venitul aferent titulari</w:t>
      </w:r>
      <w:r w:rsidR="00AC37F6" w:rsidRPr="000026E2">
        <w:rPr>
          <w:rFonts w:ascii="Times New Roman" w:hAnsi="Times New Roman" w:cs="Times New Roman"/>
          <w:b/>
          <w:sz w:val="24"/>
          <w:szCs w:val="24"/>
        </w:rPr>
        <w:t>lor</w:t>
      </w:r>
      <w:r w:rsidRPr="000026E2">
        <w:rPr>
          <w:rFonts w:ascii="Times New Roman" w:hAnsi="Times New Roman" w:cs="Times New Roman"/>
          <w:b/>
          <w:sz w:val="24"/>
          <w:szCs w:val="24"/>
        </w:rPr>
        <w:t xml:space="preserve"> de licenţă de furnizare</w:t>
      </w:r>
      <w:r w:rsidR="00A37AEC" w:rsidRPr="000026E2">
        <w:rPr>
          <w:rFonts w:ascii="Times New Roman" w:hAnsi="Times New Roman" w:cs="Times New Roman"/>
          <w:b/>
          <w:sz w:val="24"/>
          <w:szCs w:val="24"/>
        </w:rPr>
        <w:t xml:space="preserve"> existenți la momentul intrării în vigoare a prezentei metodologii</w:t>
      </w:r>
    </w:p>
    <w:p w14:paraId="1597B51E" w14:textId="77777777" w:rsidR="00642345" w:rsidRPr="000026E2" w:rsidRDefault="00642345" w:rsidP="00DD60BE">
      <w:pPr>
        <w:spacing w:after="0" w:line="360" w:lineRule="auto"/>
        <w:jc w:val="center"/>
        <w:rPr>
          <w:rFonts w:ascii="Times New Roman" w:hAnsi="Times New Roman" w:cs="Times New Roman"/>
          <w:b/>
          <w:sz w:val="24"/>
          <w:szCs w:val="24"/>
        </w:rPr>
      </w:pPr>
    </w:p>
    <w:p w14:paraId="4EC40A51" w14:textId="779D85DD" w:rsidR="0020016E" w:rsidRPr="000026E2" w:rsidRDefault="0020016E"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w:t>
      </w:r>
      <w:r w:rsidR="00D05906" w:rsidRPr="000026E2">
        <w:rPr>
          <w:rFonts w:ascii="Times New Roman" w:hAnsi="Times New Roman" w:cs="Times New Roman"/>
          <w:sz w:val="24"/>
          <w:szCs w:val="24"/>
        </w:rPr>
        <w:t>rt</w:t>
      </w:r>
      <w:r w:rsidRPr="000026E2">
        <w:rPr>
          <w:rFonts w:ascii="Times New Roman" w:hAnsi="Times New Roman" w:cs="Times New Roman"/>
          <w:sz w:val="24"/>
          <w:szCs w:val="24"/>
        </w:rPr>
        <w:t>. 5</w:t>
      </w:r>
      <w:r w:rsidR="00842778" w:rsidRPr="000026E2">
        <w:rPr>
          <w:rFonts w:ascii="Times New Roman" w:hAnsi="Times New Roman" w:cs="Times New Roman"/>
          <w:sz w:val="24"/>
          <w:szCs w:val="24"/>
        </w:rPr>
        <w:t xml:space="preserve"> </w:t>
      </w:r>
      <w:r w:rsidR="003A1EDD" w:rsidRPr="000026E2">
        <w:rPr>
          <w:rFonts w:ascii="Times New Roman" w:hAnsi="Times New Roman" w:cs="Times New Roman"/>
          <w:sz w:val="24"/>
          <w:szCs w:val="24"/>
        </w:rPr>
        <w:t xml:space="preserve">- </w:t>
      </w:r>
      <w:r w:rsidR="00842778" w:rsidRPr="000026E2">
        <w:rPr>
          <w:rFonts w:ascii="Times New Roman" w:hAnsi="Times New Roman" w:cs="Times New Roman"/>
          <w:sz w:val="24"/>
          <w:szCs w:val="24"/>
        </w:rPr>
        <w:t xml:space="preserve">(1) </w:t>
      </w:r>
      <w:r w:rsidRPr="000026E2">
        <w:rPr>
          <w:rFonts w:ascii="Times New Roman" w:hAnsi="Times New Roman" w:cs="Times New Roman"/>
          <w:sz w:val="24"/>
          <w:szCs w:val="24"/>
        </w:rPr>
        <w:t xml:space="preserve">Venitul aferent </w:t>
      </w:r>
      <w:r w:rsidR="005618A0" w:rsidRPr="000026E2">
        <w:rPr>
          <w:rFonts w:ascii="Times New Roman" w:hAnsi="Times New Roman" w:cs="Times New Roman"/>
          <w:sz w:val="24"/>
          <w:szCs w:val="24"/>
        </w:rPr>
        <w:t xml:space="preserve">perioadei 1 ianuarie – 30 iunie 2020 </w:t>
      </w:r>
      <w:r w:rsidRPr="000026E2">
        <w:rPr>
          <w:rFonts w:ascii="Times New Roman" w:hAnsi="Times New Roman" w:cs="Times New Roman"/>
          <w:sz w:val="24"/>
          <w:szCs w:val="24"/>
        </w:rPr>
        <w:t xml:space="preserve">reprezintă venitul recunoscut şi permis de către ANRE unui titular de licenţă pentru acoperirea costurilor necesare desfăşurării activităţii de furnizare reglementată în </w:t>
      </w:r>
      <w:r w:rsidR="005618A0" w:rsidRPr="000026E2">
        <w:rPr>
          <w:rFonts w:ascii="Times New Roman" w:hAnsi="Times New Roman" w:cs="Times New Roman"/>
          <w:sz w:val="24"/>
          <w:szCs w:val="24"/>
        </w:rPr>
        <w:t>perioada menționată</w:t>
      </w:r>
      <w:r w:rsidRPr="000026E2">
        <w:rPr>
          <w:rFonts w:ascii="Times New Roman" w:hAnsi="Times New Roman" w:cs="Times New Roman"/>
          <w:sz w:val="24"/>
          <w:szCs w:val="24"/>
        </w:rPr>
        <w:t>,</w:t>
      </w:r>
      <w:r w:rsidR="00D108D4" w:rsidRPr="000026E2">
        <w:rPr>
          <w:rFonts w:ascii="Times New Roman" w:hAnsi="Times New Roman" w:cs="Times New Roman"/>
          <w:sz w:val="24"/>
          <w:szCs w:val="24"/>
        </w:rPr>
        <w:t xml:space="preserve"> stabilit în funcţie de evoluţia numărului de clienţi </w:t>
      </w:r>
      <w:r w:rsidR="00D80195" w:rsidRPr="000026E2">
        <w:rPr>
          <w:rFonts w:ascii="Times New Roman" w:hAnsi="Times New Roman" w:cs="Times New Roman"/>
          <w:sz w:val="24"/>
          <w:szCs w:val="24"/>
        </w:rPr>
        <w:t>reglementați</w:t>
      </w:r>
      <w:r w:rsidR="007675F6" w:rsidRPr="000026E2">
        <w:rPr>
          <w:rFonts w:ascii="Times New Roman" w:hAnsi="Times New Roman" w:cs="Times New Roman"/>
          <w:sz w:val="24"/>
          <w:szCs w:val="24"/>
        </w:rPr>
        <w:t xml:space="preserve"> și</w:t>
      </w:r>
      <w:r w:rsidR="00D108D4" w:rsidRPr="000026E2">
        <w:rPr>
          <w:rFonts w:ascii="Times New Roman" w:hAnsi="Times New Roman" w:cs="Times New Roman"/>
          <w:sz w:val="24"/>
          <w:szCs w:val="24"/>
        </w:rPr>
        <w:t xml:space="preserve"> luând în calcul costurile </w:t>
      </w:r>
      <w:r w:rsidR="00526ECD" w:rsidRPr="000026E2">
        <w:rPr>
          <w:rFonts w:ascii="Times New Roman" w:hAnsi="Times New Roman" w:cs="Times New Roman"/>
          <w:sz w:val="24"/>
          <w:szCs w:val="24"/>
        </w:rPr>
        <w:t xml:space="preserve">unitare, </w:t>
      </w:r>
      <w:r w:rsidR="00D108D4" w:rsidRPr="000026E2">
        <w:rPr>
          <w:rFonts w:ascii="Times New Roman" w:hAnsi="Times New Roman" w:cs="Times New Roman"/>
          <w:sz w:val="24"/>
          <w:szCs w:val="24"/>
        </w:rPr>
        <w:t>operaţionale</w:t>
      </w:r>
      <w:r w:rsidR="00526ECD" w:rsidRPr="000026E2">
        <w:rPr>
          <w:rFonts w:ascii="Times New Roman" w:hAnsi="Times New Roman" w:cs="Times New Roman"/>
          <w:sz w:val="24"/>
          <w:szCs w:val="24"/>
        </w:rPr>
        <w:t xml:space="preserve"> şi de capital,</w:t>
      </w:r>
      <w:r w:rsidR="00D108D4" w:rsidRPr="000026E2">
        <w:rPr>
          <w:rFonts w:ascii="Times New Roman" w:hAnsi="Times New Roman" w:cs="Times New Roman"/>
          <w:sz w:val="24"/>
          <w:szCs w:val="24"/>
        </w:rPr>
        <w:t xml:space="preserve"> aferente furnizării reglementate a gazelor naturale către un client</w:t>
      </w:r>
      <w:r w:rsidR="00AD1577" w:rsidRPr="000026E2">
        <w:rPr>
          <w:rFonts w:ascii="Times New Roman" w:hAnsi="Times New Roman" w:cs="Times New Roman"/>
          <w:sz w:val="24"/>
          <w:szCs w:val="24"/>
        </w:rPr>
        <w:t>.</w:t>
      </w:r>
    </w:p>
    <w:p w14:paraId="51CCAA34" w14:textId="3AEBDE8F" w:rsidR="00D55EE5" w:rsidRPr="000026E2" w:rsidRDefault="00D55EE5" w:rsidP="00DD60BE">
      <w:pPr>
        <w:pStyle w:val="ListParagraph"/>
        <w:numPr>
          <w:ilvl w:val="0"/>
          <w:numId w:val="70"/>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lastRenderedPageBreak/>
        <w:t xml:space="preserve">Se asigură o rată de rentabilitate pentru capitalul investit, </w:t>
      </w:r>
      <w:r w:rsidR="001C0405" w:rsidRPr="000026E2">
        <w:rPr>
          <w:rFonts w:ascii="Times New Roman" w:hAnsi="Times New Roman" w:cs="Times New Roman"/>
          <w:sz w:val="24"/>
          <w:szCs w:val="24"/>
        </w:rPr>
        <w:t xml:space="preserve">care </w:t>
      </w:r>
      <w:r w:rsidR="001C0405" w:rsidRPr="000026E2">
        <w:rPr>
          <w:rFonts w:ascii="Times New Roman" w:eastAsia="Times New Roman" w:hAnsi="Times New Roman" w:cs="Times New Roman"/>
          <w:noProof/>
          <w:sz w:val="24"/>
          <w:szCs w:val="24"/>
          <w:lang w:eastAsia="ro-RO"/>
        </w:rPr>
        <w:t xml:space="preserve">reflectă </w:t>
      </w:r>
      <w:r w:rsidR="00DB6F14" w:rsidRPr="000026E2">
        <w:rPr>
          <w:rFonts w:ascii="Times New Roman" w:eastAsia="Times New Roman" w:hAnsi="Times New Roman" w:cs="Times New Roman"/>
          <w:noProof/>
          <w:sz w:val="24"/>
          <w:szCs w:val="24"/>
          <w:lang w:eastAsia="ro-RO"/>
        </w:rPr>
        <w:t>estimarea privind realizarea unui profit rezonabil ce urmează a fi generat de capitalul investit</w:t>
      </w:r>
      <w:r w:rsidR="001C0405" w:rsidRPr="000026E2">
        <w:rPr>
          <w:rFonts w:ascii="Times New Roman" w:eastAsia="Times New Roman" w:hAnsi="Times New Roman" w:cs="Times New Roman"/>
          <w:noProof/>
          <w:sz w:val="24"/>
          <w:szCs w:val="24"/>
          <w:lang w:eastAsia="ro-RO"/>
        </w:rPr>
        <w:t>,</w:t>
      </w:r>
      <w:r w:rsidR="001C0405" w:rsidRPr="000026E2">
        <w:rPr>
          <w:rFonts w:ascii="Times New Roman" w:hAnsi="Times New Roman" w:cs="Times New Roman"/>
          <w:sz w:val="24"/>
          <w:szCs w:val="24"/>
        </w:rPr>
        <w:t xml:space="preserve"> </w:t>
      </w:r>
      <w:r w:rsidRPr="000026E2">
        <w:rPr>
          <w:rFonts w:ascii="Times New Roman" w:hAnsi="Times New Roman" w:cs="Times New Roman"/>
          <w:sz w:val="24"/>
          <w:szCs w:val="24"/>
        </w:rPr>
        <w:t>conform prevederilor legale.</w:t>
      </w:r>
    </w:p>
    <w:p w14:paraId="33AA727F" w14:textId="77777777" w:rsidR="00D55EE5" w:rsidRPr="000026E2" w:rsidRDefault="00D55EE5" w:rsidP="00DD60BE">
      <w:pPr>
        <w:pStyle w:val="ListParagraph"/>
        <w:numPr>
          <w:ilvl w:val="0"/>
          <w:numId w:val="70"/>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t>Capitalul investit reprezintă valoarea reglementată rămasă, după deducerea amortizării reglementate, a activelor puse în funcţiune, aferente desfăşurării activităţii de furnizare reglementată, la care se adaugă capitalul de lucru.</w:t>
      </w:r>
    </w:p>
    <w:p w14:paraId="0FD0CA95" w14:textId="2874B398" w:rsidR="003E1E71" w:rsidRPr="000026E2" w:rsidRDefault="003E1E71" w:rsidP="00DD60BE">
      <w:pPr>
        <w:pStyle w:val="ListParagraph"/>
        <w:numPr>
          <w:ilvl w:val="0"/>
          <w:numId w:val="70"/>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t xml:space="preserve">Capitalul de lucru aferent activităţii de furnizare reglementată pentru perioada 1 ianuarie – 30 iunie 2020 </w:t>
      </w:r>
      <w:r w:rsidR="006E2706" w:rsidRPr="000026E2">
        <w:rPr>
          <w:rFonts w:ascii="Times New Roman" w:hAnsi="Times New Roman" w:cs="Times New Roman"/>
          <w:sz w:val="24"/>
          <w:szCs w:val="24"/>
        </w:rPr>
        <w:t>(</w:t>
      </w:r>
      <w:r w:rsidR="006E2706" w:rsidRPr="004D119B">
        <w:rPr>
          <w:rFonts w:ascii="Times New Roman" w:hAnsi="Times New Roman" w:cs="Times New Roman"/>
          <w:sz w:val="24"/>
          <w:szCs w:val="24"/>
        </w:rPr>
        <w:t>CLP</w:t>
      </w:r>
      <w:r w:rsidR="006E2706" w:rsidRPr="004D119B">
        <w:rPr>
          <w:rFonts w:ascii="Times New Roman" w:hAnsi="Times New Roman" w:cs="Times New Roman"/>
          <w:sz w:val="24"/>
          <w:szCs w:val="24"/>
          <w:vertAlign w:val="subscript"/>
        </w:rPr>
        <w:t>(2020</w:t>
      </w:r>
      <w:r w:rsidR="006E2706" w:rsidRPr="000026E2">
        <w:rPr>
          <w:rFonts w:ascii="Times New Roman" w:hAnsi="Times New Roman" w:cs="Times New Roman"/>
          <w:b/>
          <w:sz w:val="24"/>
          <w:szCs w:val="24"/>
          <w:vertAlign w:val="subscript"/>
        </w:rPr>
        <w:t>)</w:t>
      </w:r>
      <w:r w:rsidR="006E2706" w:rsidRPr="000026E2">
        <w:rPr>
          <w:rFonts w:ascii="Times New Roman" w:hAnsi="Times New Roman" w:cs="Times New Roman"/>
          <w:sz w:val="24"/>
          <w:szCs w:val="24"/>
        </w:rPr>
        <w:t>)</w:t>
      </w:r>
      <w:r w:rsidR="002C1A46" w:rsidRPr="000026E2">
        <w:rPr>
          <w:rFonts w:ascii="Times New Roman" w:hAnsi="Times New Roman" w:cs="Times New Roman"/>
          <w:sz w:val="24"/>
          <w:szCs w:val="24"/>
        </w:rPr>
        <w:t xml:space="preserve"> </w:t>
      </w:r>
      <w:r w:rsidRPr="000026E2">
        <w:rPr>
          <w:rFonts w:ascii="Times New Roman" w:hAnsi="Times New Roman" w:cs="Times New Roman"/>
          <w:sz w:val="24"/>
          <w:szCs w:val="24"/>
        </w:rPr>
        <w:t xml:space="preserve">se referă la capitalul necesar titularului de licenţă pentru desfăşurarea activităţii curente, pentru o durată medie de 30 de zile calendaristice, şi se determină ca fiind </w:t>
      </w:r>
      <w:r w:rsidRPr="004D119B">
        <w:rPr>
          <w:rFonts w:ascii="Times New Roman" w:hAnsi="Times New Roman" w:cs="Times New Roman"/>
          <w:sz w:val="24"/>
          <w:szCs w:val="24"/>
        </w:rPr>
        <w:t>a 6-a parte</w:t>
      </w:r>
      <w:r w:rsidRPr="000026E2">
        <w:rPr>
          <w:rFonts w:ascii="Times New Roman" w:hAnsi="Times New Roman" w:cs="Times New Roman"/>
          <w:sz w:val="24"/>
          <w:szCs w:val="24"/>
        </w:rPr>
        <w:t xml:space="preserve"> din valoarea costurilor cu achiziţia gazelor naturale destinate revânzării în cadrul activităţii de furnizare reglementată, inclusiv serviciile de înmagazinare a gazelor naturale în depozitele subterane şi serviciile de transport, exclusiv TVA, costuri calculate după formula</w:t>
      </w:r>
      <w:r w:rsidRPr="000026E2">
        <w:rPr>
          <w:rFonts w:ascii="Times New Roman" w:hAnsi="Times New Roman" w:cs="Times New Roman"/>
          <w:sz w:val="24"/>
          <w:szCs w:val="24"/>
          <w:lang w:val="en-US"/>
        </w:rPr>
        <w:t>:</w:t>
      </w:r>
    </w:p>
    <w:p w14:paraId="2F545C69" w14:textId="251AEFCE" w:rsidR="000F66F2" w:rsidRPr="000026E2" w:rsidRDefault="003E1E71" w:rsidP="004D119B">
      <w:pPr>
        <w:pStyle w:val="ListParagraph"/>
        <w:spacing w:after="0" w:line="360" w:lineRule="auto"/>
        <w:ind w:left="360"/>
        <w:jc w:val="both"/>
        <w:rPr>
          <w:rFonts w:ascii="Times New Roman" w:hAnsi="Times New Roman" w:cs="Times New Roman"/>
          <w:sz w:val="24"/>
          <w:szCs w:val="24"/>
        </w:rPr>
      </w:pPr>
      <w:r w:rsidRPr="004D119B">
        <w:rPr>
          <w:rFonts w:ascii="Times New Roman" w:hAnsi="Times New Roman" w:cs="Times New Roman"/>
          <w:sz w:val="24"/>
          <w:szCs w:val="24"/>
        </w:rPr>
        <w:t>CLP</w:t>
      </w:r>
      <w:r w:rsidRPr="004D119B">
        <w:rPr>
          <w:rFonts w:ascii="Times New Roman" w:hAnsi="Times New Roman" w:cs="Times New Roman"/>
          <w:sz w:val="24"/>
          <w:szCs w:val="24"/>
          <w:vertAlign w:val="subscript"/>
        </w:rPr>
        <w:t>(2020)</w:t>
      </w:r>
      <w:r w:rsidRPr="000026E2">
        <w:rPr>
          <w:rFonts w:ascii="Times New Roman" w:hAnsi="Times New Roman" w:cs="Times New Roman"/>
          <w:sz w:val="24"/>
          <w:szCs w:val="24"/>
        </w:rPr>
        <w:t xml:space="preserve"> = </w:t>
      </w:r>
      <w:r w:rsidR="00FD0FF4">
        <w:rPr>
          <w:rFonts w:ascii="Times New Roman" w:hAnsi="Times New Roman" w:cs="Times New Roman"/>
          <w:sz w:val="24"/>
          <w:szCs w:val="24"/>
        </w:rPr>
        <w:t>1,0155*</w:t>
      </w:r>
      <w:r w:rsidR="008F7918" w:rsidRPr="000026E2">
        <w:rPr>
          <w:rFonts w:ascii="Times New Roman" w:hAnsi="Times New Roman" w:cs="Times New Roman"/>
          <w:sz w:val="24"/>
          <w:szCs w:val="24"/>
        </w:rPr>
        <w:t>CUG</w:t>
      </w:r>
      <w:r w:rsidR="008F7918" w:rsidRPr="004D119B">
        <w:rPr>
          <w:rFonts w:ascii="Times New Roman" w:hAnsi="Times New Roman" w:cs="Times New Roman"/>
          <w:sz w:val="24"/>
          <w:szCs w:val="24"/>
          <w:vertAlign w:val="subscript"/>
        </w:rPr>
        <w:t>fr</w:t>
      </w:r>
      <w:r w:rsidR="008F7918" w:rsidRPr="000026E2">
        <w:rPr>
          <w:rFonts w:ascii="Times New Roman" w:hAnsi="Times New Roman" w:cs="Times New Roman"/>
          <w:sz w:val="24"/>
          <w:szCs w:val="24"/>
        </w:rPr>
        <w:t xml:space="preserve"> * Q</w:t>
      </w:r>
      <w:r w:rsidR="00451199" w:rsidRPr="004D119B">
        <w:rPr>
          <w:rFonts w:ascii="Times New Roman" w:hAnsi="Times New Roman" w:cs="Times New Roman"/>
          <w:sz w:val="24"/>
          <w:szCs w:val="24"/>
          <w:vertAlign w:val="subscript"/>
        </w:rPr>
        <w:t>fr</w:t>
      </w:r>
      <w:r w:rsidR="008F7918" w:rsidRPr="000026E2">
        <w:rPr>
          <w:rFonts w:ascii="Times New Roman" w:hAnsi="Times New Roman" w:cs="Times New Roman"/>
          <w:sz w:val="24"/>
          <w:szCs w:val="24"/>
          <w:vertAlign w:val="subscript"/>
        </w:rPr>
        <w:t>(2020)</w:t>
      </w:r>
      <w:r w:rsidR="00FA6A06" w:rsidRPr="000026E2">
        <w:rPr>
          <w:rFonts w:ascii="Times New Roman" w:hAnsi="Times New Roman" w:cs="Times New Roman"/>
          <w:sz w:val="24"/>
          <w:szCs w:val="24"/>
        </w:rPr>
        <w:t>/6</w:t>
      </w:r>
      <w:r w:rsidR="000F66F2">
        <w:rPr>
          <w:rFonts w:ascii="Times New Roman" w:hAnsi="Times New Roman" w:cs="Times New Roman"/>
          <w:sz w:val="24"/>
          <w:szCs w:val="24"/>
        </w:rPr>
        <w:t>,  unde:</w:t>
      </w:r>
    </w:p>
    <w:p w14:paraId="6AE8AA62" w14:textId="48589603" w:rsidR="008F7918" w:rsidRPr="000026E2" w:rsidRDefault="008F7918" w:rsidP="004D119B">
      <w:pPr>
        <w:pStyle w:val="ListParagraph"/>
        <w:spacing w:after="0" w:line="360" w:lineRule="auto"/>
        <w:ind w:left="360"/>
        <w:jc w:val="both"/>
        <w:rPr>
          <w:rFonts w:ascii="Times New Roman" w:hAnsi="Times New Roman" w:cs="Times New Roman"/>
          <w:sz w:val="24"/>
          <w:szCs w:val="24"/>
        </w:rPr>
      </w:pPr>
      <w:r w:rsidRPr="000026E2">
        <w:rPr>
          <w:rFonts w:ascii="Times New Roman" w:hAnsi="Times New Roman" w:cs="Times New Roman"/>
          <w:sz w:val="24"/>
          <w:szCs w:val="24"/>
        </w:rPr>
        <w:t>CUG</w:t>
      </w:r>
      <w:r w:rsidRPr="000026E2">
        <w:rPr>
          <w:rFonts w:ascii="Times New Roman" w:hAnsi="Times New Roman" w:cs="Times New Roman"/>
          <w:sz w:val="24"/>
          <w:szCs w:val="24"/>
          <w:vertAlign w:val="subscript"/>
        </w:rPr>
        <w:t>fr</w:t>
      </w:r>
      <w:r w:rsidRPr="000026E2">
        <w:rPr>
          <w:rFonts w:ascii="Times New Roman" w:hAnsi="Times New Roman" w:cs="Times New Roman"/>
          <w:sz w:val="24"/>
          <w:szCs w:val="24"/>
        </w:rPr>
        <w:t xml:space="preserve"> - suma fixă unitară pentru acoperirea costurilor estimate pentru achiziţia gazelor naturale, inclusiv serviciile de înmagazinare a gazelor naturale în depozitele subterane şi serviciile de transport al acestora, gaze destinate revânzării în cadrul activităţii de furnizare reglementată</w:t>
      </w:r>
      <w:r w:rsidR="003A090D" w:rsidRPr="000026E2">
        <w:rPr>
          <w:rFonts w:ascii="Times New Roman" w:hAnsi="Times New Roman" w:cs="Times New Roman"/>
          <w:sz w:val="24"/>
          <w:szCs w:val="24"/>
        </w:rPr>
        <w:t>, aprobată pentru periada 1 iulie 2019 – 30 iunie 20</w:t>
      </w:r>
      <w:r w:rsidR="00743741" w:rsidRPr="000026E2">
        <w:rPr>
          <w:rFonts w:ascii="Times New Roman" w:hAnsi="Times New Roman" w:cs="Times New Roman"/>
          <w:sz w:val="24"/>
          <w:szCs w:val="24"/>
        </w:rPr>
        <w:t>20, la nivelul de 80,35 lei/MWh</w:t>
      </w:r>
      <w:r w:rsidR="000F66F2">
        <w:rPr>
          <w:rFonts w:ascii="Times New Roman" w:hAnsi="Times New Roman" w:cs="Times New Roman"/>
          <w:sz w:val="24"/>
          <w:szCs w:val="24"/>
        </w:rPr>
        <w:t>;</w:t>
      </w:r>
    </w:p>
    <w:p w14:paraId="1AA91E84" w14:textId="097FDAF8" w:rsidR="008F7918" w:rsidRDefault="008F7918" w:rsidP="004D119B">
      <w:pPr>
        <w:pStyle w:val="ListParagraph"/>
        <w:spacing w:after="0" w:line="360" w:lineRule="auto"/>
        <w:ind w:left="360"/>
        <w:jc w:val="both"/>
        <w:rPr>
          <w:rFonts w:ascii="Times New Roman" w:hAnsi="Times New Roman" w:cs="Times New Roman"/>
          <w:sz w:val="24"/>
          <w:szCs w:val="24"/>
        </w:rPr>
      </w:pPr>
      <w:r w:rsidRPr="000026E2">
        <w:rPr>
          <w:rFonts w:ascii="Times New Roman" w:hAnsi="Times New Roman" w:cs="Times New Roman"/>
          <w:sz w:val="24"/>
          <w:szCs w:val="24"/>
        </w:rPr>
        <w:t>Q</w:t>
      </w:r>
      <w:r w:rsidR="00451199" w:rsidRPr="000026E2">
        <w:rPr>
          <w:rFonts w:ascii="Times New Roman" w:hAnsi="Times New Roman" w:cs="Times New Roman"/>
          <w:sz w:val="24"/>
          <w:szCs w:val="24"/>
          <w:vertAlign w:val="subscript"/>
        </w:rPr>
        <w:t>fr</w:t>
      </w:r>
      <w:r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rPr>
        <w:t xml:space="preserve"> - cantitatea de gaze n</w:t>
      </w:r>
      <w:r w:rsidR="00743741" w:rsidRPr="000026E2">
        <w:rPr>
          <w:rFonts w:ascii="Times New Roman" w:hAnsi="Times New Roman" w:cs="Times New Roman"/>
          <w:sz w:val="24"/>
          <w:szCs w:val="24"/>
        </w:rPr>
        <w:t xml:space="preserve">aturale estimată a fi furnizată </w:t>
      </w:r>
      <w:r w:rsidRPr="000026E2">
        <w:rPr>
          <w:rFonts w:ascii="Times New Roman" w:hAnsi="Times New Roman" w:cs="Times New Roman"/>
          <w:sz w:val="24"/>
          <w:szCs w:val="24"/>
        </w:rPr>
        <w:t>în regim reglementat în perioada 1 ianuarie – 30 iunie 2020</w:t>
      </w:r>
      <w:r w:rsidR="00743741" w:rsidRPr="000026E2">
        <w:rPr>
          <w:rFonts w:ascii="Times New Roman" w:hAnsi="Times New Roman" w:cs="Times New Roman"/>
          <w:sz w:val="24"/>
          <w:szCs w:val="24"/>
        </w:rPr>
        <w:t>, de către titularii de licentă de furnizare</w:t>
      </w:r>
      <w:r w:rsidR="000F66F2">
        <w:rPr>
          <w:rFonts w:ascii="Times New Roman" w:hAnsi="Times New Roman" w:cs="Times New Roman"/>
          <w:sz w:val="24"/>
          <w:szCs w:val="24"/>
        </w:rPr>
        <w:t>;</w:t>
      </w:r>
    </w:p>
    <w:p w14:paraId="59D00BA4" w14:textId="09000276" w:rsidR="00FD0FF4" w:rsidRPr="000026E2" w:rsidRDefault="00FD0FF4" w:rsidP="004D119B">
      <w:pPr>
        <w:pStyle w:val="ListParagraph"/>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1,0155 –</w:t>
      </w:r>
      <w:r>
        <w:rPr>
          <w:rFonts w:ascii="Times New Roman" w:hAnsi="Times New Roman" w:cs="Times New Roman"/>
          <w:sz w:val="24"/>
          <w:szCs w:val="24"/>
          <w:lang w:val="en-GB"/>
        </w:rPr>
        <w:t xml:space="preserve">coeficient supraunitar care reprezintă costul suplimentar luat în considerare în vederea acoperirii dezechilibrelor </w:t>
      </w:r>
      <w:r w:rsidR="00157BB9">
        <w:rPr>
          <w:rFonts w:ascii="Times New Roman" w:hAnsi="Times New Roman" w:cs="Times New Roman"/>
          <w:sz w:val="24"/>
          <w:szCs w:val="24"/>
          <w:lang w:val="en-GB"/>
        </w:rPr>
        <w:t>di</w:t>
      </w:r>
      <w:r>
        <w:rPr>
          <w:rFonts w:ascii="Times New Roman" w:hAnsi="Times New Roman" w:cs="Times New Roman"/>
          <w:sz w:val="24"/>
          <w:szCs w:val="24"/>
          <w:lang w:val="en-GB"/>
        </w:rPr>
        <w:t>ntre prognoza și consum</w:t>
      </w:r>
      <w:r w:rsidR="000F66F2">
        <w:rPr>
          <w:rFonts w:ascii="Times New Roman" w:hAnsi="Times New Roman" w:cs="Times New Roman"/>
          <w:sz w:val="24"/>
          <w:szCs w:val="24"/>
          <w:lang w:val="en-GB"/>
        </w:rPr>
        <w:t>.</w:t>
      </w:r>
    </w:p>
    <w:p w14:paraId="42F90F69" w14:textId="4CC688C7" w:rsidR="009162CF" w:rsidRPr="000026E2" w:rsidRDefault="009162CF" w:rsidP="007A3533">
      <w:pPr>
        <w:pStyle w:val="ListParagraph"/>
        <w:numPr>
          <w:ilvl w:val="0"/>
          <w:numId w:val="70"/>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t xml:space="preserve">Venitul aferent </w:t>
      </w:r>
      <w:r w:rsidR="005618A0" w:rsidRPr="000026E2">
        <w:rPr>
          <w:rFonts w:ascii="Times New Roman" w:hAnsi="Times New Roman" w:cs="Times New Roman"/>
          <w:sz w:val="24"/>
          <w:szCs w:val="24"/>
        </w:rPr>
        <w:t>perioadei 1 ianuarie – 30 iunie 2020</w:t>
      </w:r>
      <w:r w:rsidRPr="000026E2">
        <w:rPr>
          <w:rFonts w:ascii="Times New Roman" w:hAnsi="Times New Roman" w:cs="Times New Roman"/>
          <w:sz w:val="24"/>
          <w:szCs w:val="24"/>
        </w:rPr>
        <w:t>, permis pentru desfășurarea activității de furnizare reglementată, se determină după următoarea formulă:</w:t>
      </w:r>
    </w:p>
    <w:p w14:paraId="67D10503" w14:textId="77777777" w:rsidR="009162CF" w:rsidRPr="000026E2" w:rsidRDefault="009162CF" w:rsidP="009162CF">
      <w:pPr>
        <w:spacing w:after="0" w:line="360" w:lineRule="auto"/>
        <w:ind w:left="1560" w:hanging="1134"/>
        <w:jc w:val="both"/>
        <w:rPr>
          <w:rFonts w:ascii="Times New Roman" w:hAnsi="Times New Roman" w:cs="Times New Roman"/>
          <w:sz w:val="24"/>
          <w:szCs w:val="24"/>
        </w:rPr>
      </w:pPr>
    </w:p>
    <w:p w14:paraId="58BA2412" w14:textId="195E627B" w:rsidR="009162CF" w:rsidRPr="004D119B" w:rsidRDefault="009162CF" w:rsidP="009162CF">
      <w:pPr>
        <w:spacing w:after="0" w:line="360" w:lineRule="auto"/>
        <w:ind w:left="1560" w:hanging="1134"/>
        <w:jc w:val="both"/>
        <w:rPr>
          <w:rFonts w:ascii="Times New Roman" w:hAnsi="Times New Roman" w:cs="Times New Roman"/>
          <w:b/>
          <w:sz w:val="24"/>
          <w:szCs w:val="24"/>
        </w:rPr>
      </w:pPr>
      <w:r w:rsidRPr="004D119B">
        <w:rPr>
          <w:rFonts w:ascii="Times New Roman" w:hAnsi="Times New Roman" w:cs="Times New Roman"/>
          <w:b/>
          <w:sz w:val="24"/>
          <w:szCs w:val="24"/>
        </w:rPr>
        <w:t>V</w:t>
      </w:r>
      <w:r w:rsidRPr="004D119B">
        <w:rPr>
          <w:rFonts w:ascii="Times New Roman" w:hAnsi="Times New Roman" w:cs="Times New Roman"/>
          <w:b/>
          <w:sz w:val="24"/>
          <w:szCs w:val="24"/>
          <w:vertAlign w:val="subscript"/>
        </w:rPr>
        <w:t>fr(</w:t>
      </w:r>
      <w:r w:rsidR="00596C19" w:rsidRPr="004D119B">
        <w:rPr>
          <w:rFonts w:ascii="Times New Roman" w:hAnsi="Times New Roman" w:cs="Times New Roman"/>
          <w:b/>
          <w:sz w:val="24"/>
          <w:szCs w:val="24"/>
          <w:vertAlign w:val="subscript"/>
        </w:rPr>
        <w:t>2020</w:t>
      </w:r>
      <w:r w:rsidRPr="004D119B">
        <w:rPr>
          <w:rFonts w:ascii="Times New Roman" w:hAnsi="Times New Roman" w:cs="Times New Roman"/>
          <w:b/>
          <w:sz w:val="24"/>
          <w:szCs w:val="24"/>
          <w:vertAlign w:val="subscript"/>
        </w:rPr>
        <w:t>)permis</w:t>
      </w:r>
      <w:r w:rsidRPr="004D119B">
        <w:rPr>
          <w:rFonts w:ascii="Times New Roman" w:hAnsi="Times New Roman" w:cs="Times New Roman"/>
          <w:b/>
          <w:sz w:val="24"/>
          <w:szCs w:val="24"/>
        </w:rPr>
        <w:t xml:space="preserve"> =[CU</w:t>
      </w:r>
      <w:r w:rsidRPr="004D119B">
        <w:rPr>
          <w:rFonts w:ascii="Times New Roman" w:hAnsi="Times New Roman" w:cs="Times New Roman"/>
          <w:b/>
          <w:sz w:val="24"/>
          <w:szCs w:val="24"/>
          <w:vertAlign w:val="subscript"/>
        </w:rPr>
        <w:t>cl_op_fr(2017)</w:t>
      </w:r>
      <w:r w:rsidRPr="004D119B">
        <w:rPr>
          <w:rFonts w:ascii="Times New Roman" w:hAnsi="Times New Roman" w:cs="Times New Roman"/>
          <w:b/>
          <w:sz w:val="24"/>
          <w:szCs w:val="24"/>
        </w:rPr>
        <w:t>*(1+ RI</w:t>
      </w:r>
      <w:r w:rsidRPr="004D119B">
        <w:rPr>
          <w:rFonts w:ascii="Times New Roman" w:hAnsi="Times New Roman" w:cs="Times New Roman"/>
          <w:b/>
          <w:sz w:val="24"/>
          <w:szCs w:val="24"/>
          <w:vertAlign w:val="subscript"/>
        </w:rPr>
        <w:t>c</w:t>
      </w:r>
      <w:r w:rsidRPr="004D119B">
        <w:rPr>
          <w:rFonts w:ascii="Times New Roman" w:hAnsi="Times New Roman" w:cs="Times New Roman"/>
          <w:b/>
          <w:sz w:val="24"/>
          <w:szCs w:val="24"/>
        </w:rPr>
        <w:t>)*N</w:t>
      </w:r>
      <w:r w:rsidRPr="004D119B">
        <w:rPr>
          <w:rFonts w:ascii="Times New Roman" w:hAnsi="Times New Roman" w:cs="Times New Roman"/>
          <w:b/>
          <w:sz w:val="24"/>
          <w:szCs w:val="24"/>
          <w:vertAlign w:val="subscript"/>
        </w:rPr>
        <w:t>cl(</w:t>
      </w:r>
      <w:r w:rsidR="00596C19" w:rsidRPr="004D119B">
        <w:rPr>
          <w:rFonts w:ascii="Times New Roman" w:hAnsi="Times New Roman" w:cs="Times New Roman"/>
          <w:b/>
          <w:sz w:val="24"/>
          <w:szCs w:val="24"/>
          <w:vertAlign w:val="subscript"/>
        </w:rPr>
        <w:t>2020</w:t>
      </w:r>
      <w:r w:rsidRPr="004D119B">
        <w:rPr>
          <w:rFonts w:ascii="Times New Roman" w:hAnsi="Times New Roman" w:cs="Times New Roman"/>
          <w:b/>
          <w:sz w:val="24"/>
          <w:szCs w:val="24"/>
          <w:vertAlign w:val="subscript"/>
        </w:rPr>
        <w:t>)</w:t>
      </w:r>
      <w:r w:rsidRPr="004D119B">
        <w:rPr>
          <w:rFonts w:ascii="Times New Roman" w:hAnsi="Times New Roman" w:cs="Times New Roman"/>
          <w:b/>
          <w:sz w:val="24"/>
          <w:szCs w:val="24"/>
        </w:rPr>
        <w:t>*</w:t>
      </w:r>
      <w:r w:rsidR="005618A0" w:rsidRPr="000026E2">
        <w:rPr>
          <w:rFonts w:ascii="Times New Roman" w:hAnsi="Times New Roman" w:cs="Times New Roman"/>
          <w:b/>
          <w:sz w:val="24"/>
          <w:szCs w:val="24"/>
        </w:rPr>
        <w:t>6</w:t>
      </w:r>
      <w:r w:rsidR="005618A0" w:rsidRPr="004D119B">
        <w:rPr>
          <w:rFonts w:ascii="Times New Roman" w:hAnsi="Times New Roman" w:cs="Times New Roman"/>
          <w:b/>
          <w:sz w:val="24"/>
          <w:szCs w:val="24"/>
        </w:rPr>
        <w:t xml:space="preserve"> </w:t>
      </w:r>
      <w:r w:rsidRPr="004D119B">
        <w:rPr>
          <w:rFonts w:ascii="Times New Roman" w:hAnsi="Times New Roman" w:cs="Times New Roman"/>
          <w:b/>
          <w:sz w:val="24"/>
          <w:szCs w:val="24"/>
        </w:rPr>
        <w:t>+CU</w:t>
      </w:r>
      <w:r w:rsidRPr="004D119B">
        <w:rPr>
          <w:rFonts w:ascii="Times New Roman" w:hAnsi="Times New Roman" w:cs="Times New Roman"/>
          <w:b/>
          <w:sz w:val="24"/>
          <w:szCs w:val="24"/>
          <w:vertAlign w:val="subscript"/>
        </w:rPr>
        <w:t xml:space="preserve">cl_cap_fr(2017) </w:t>
      </w:r>
      <w:r w:rsidRPr="004D119B">
        <w:rPr>
          <w:rFonts w:ascii="Times New Roman" w:hAnsi="Times New Roman" w:cs="Times New Roman"/>
          <w:b/>
          <w:sz w:val="24"/>
          <w:szCs w:val="24"/>
        </w:rPr>
        <w:t>*N</w:t>
      </w:r>
      <w:r w:rsidRPr="004D119B">
        <w:rPr>
          <w:rFonts w:ascii="Times New Roman" w:hAnsi="Times New Roman" w:cs="Times New Roman"/>
          <w:b/>
          <w:sz w:val="24"/>
          <w:szCs w:val="24"/>
          <w:vertAlign w:val="subscript"/>
        </w:rPr>
        <w:t>cl(</w:t>
      </w:r>
      <w:r w:rsidR="00596C19" w:rsidRPr="004D119B">
        <w:rPr>
          <w:rFonts w:ascii="Times New Roman" w:hAnsi="Times New Roman" w:cs="Times New Roman"/>
          <w:b/>
          <w:sz w:val="24"/>
          <w:szCs w:val="24"/>
          <w:vertAlign w:val="subscript"/>
        </w:rPr>
        <w:t>2020</w:t>
      </w:r>
      <w:r w:rsidRPr="004D119B">
        <w:rPr>
          <w:rFonts w:ascii="Times New Roman" w:hAnsi="Times New Roman" w:cs="Times New Roman"/>
          <w:b/>
          <w:sz w:val="24"/>
          <w:szCs w:val="24"/>
          <w:vertAlign w:val="subscript"/>
        </w:rPr>
        <w:t>)</w:t>
      </w:r>
      <w:r w:rsidRPr="004D119B">
        <w:rPr>
          <w:rFonts w:ascii="Times New Roman" w:hAnsi="Times New Roman" w:cs="Times New Roman"/>
          <w:b/>
          <w:sz w:val="24"/>
          <w:szCs w:val="24"/>
        </w:rPr>
        <w:t>*</w:t>
      </w:r>
      <w:r w:rsidR="005618A0" w:rsidRPr="000026E2">
        <w:rPr>
          <w:rFonts w:ascii="Times New Roman" w:hAnsi="Times New Roman" w:cs="Times New Roman"/>
          <w:b/>
          <w:sz w:val="24"/>
          <w:szCs w:val="24"/>
        </w:rPr>
        <w:t>6</w:t>
      </w:r>
      <w:r w:rsidRPr="004D119B">
        <w:rPr>
          <w:rFonts w:ascii="Times New Roman" w:hAnsi="Times New Roman" w:cs="Times New Roman"/>
          <w:b/>
          <w:sz w:val="24"/>
          <w:szCs w:val="24"/>
        </w:rPr>
        <w:t>] + CLP</w:t>
      </w:r>
      <w:r w:rsidRPr="004D119B">
        <w:rPr>
          <w:rFonts w:ascii="Times New Roman" w:hAnsi="Times New Roman" w:cs="Times New Roman"/>
          <w:b/>
          <w:sz w:val="24"/>
          <w:szCs w:val="24"/>
          <w:vertAlign w:val="subscript"/>
        </w:rPr>
        <w:t>(</w:t>
      </w:r>
      <w:r w:rsidR="003E1E71" w:rsidRPr="000026E2">
        <w:rPr>
          <w:rFonts w:ascii="Times New Roman" w:hAnsi="Times New Roman" w:cs="Times New Roman"/>
          <w:b/>
          <w:sz w:val="24"/>
          <w:szCs w:val="24"/>
          <w:vertAlign w:val="subscript"/>
        </w:rPr>
        <w:t>2020</w:t>
      </w:r>
      <w:r w:rsidRPr="004D119B">
        <w:rPr>
          <w:rFonts w:ascii="Times New Roman" w:hAnsi="Times New Roman" w:cs="Times New Roman"/>
          <w:b/>
          <w:sz w:val="24"/>
          <w:szCs w:val="24"/>
          <w:vertAlign w:val="subscript"/>
        </w:rPr>
        <w:t>)</w:t>
      </w:r>
      <w:r w:rsidRPr="004D119B">
        <w:rPr>
          <w:rFonts w:ascii="Times New Roman" w:hAnsi="Times New Roman" w:cs="Times New Roman"/>
          <w:b/>
          <w:sz w:val="24"/>
          <w:szCs w:val="24"/>
        </w:rPr>
        <w:t xml:space="preserve"> * RRR</w:t>
      </w:r>
      <w:r w:rsidRPr="004D119B">
        <w:rPr>
          <w:rFonts w:ascii="Times New Roman" w:hAnsi="Times New Roman" w:cs="Times New Roman"/>
          <w:b/>
          <w:sz w:val="24"/>
          <w:szCs w:val="24"/>
          <w:vertAlign w:val="subscript"/>
        </w:rPr>
        <w:t>fr</w:t>
      </w:r>
      <w:r w:rsidR="008B7F2D" w:rsidRPr="000026E2">
        <w:rPr>
          <w:rFonts w:ascii="Times New Roman" w:hAnsi="Times New Roman" w:cs="Times New Roman"/>
          <w:b/>
          <w:sz w:val="24"/>
          <w:szCs w:val="24"/>
          <w:vertAlign w:val="subscript"/>
        </w:rPr>
        <w:t>(2020)</w:t>
      </w:r>
      <w:r w:rsidRPr="004D119B">
        <w:rPr>
          <w:rFonts w:ascii="Times New Roman" w:hAnsi="Times New Roman" w:cs="Times New Roman"/>
          <w:b/>
          <w:sz w:val="24"/>
          <w:szCs w:val="24"/>
        </w:rPr>
        <w:t xml:space="preserve"> + (V</w:t>
      </w:r>
      <w:r w:rsidRPr="004D119B">
        <w:rPr>
          <w:rFonts w:ascii="Times New Roman" w:hAnsi="Times New Roman" w:cs="Times New Roman"/>
          <w:b/>
          <w:sz w:val="24"/>
          <w:szCs w:val="24"/>
          <w:vertAlign w:val="subscript"/>
        </w:rPr>
        <w:t>fr(</w:t>
      </w:r>
      <w:r w:rsidR="00596C19" w:rsidRPr="004D119B">
        <w:rPr>
          <w:rFonts w:ascii="Times New Roman" w:hAnsi="Times New Roman" w:cs="Times New Roman"/>
          <w:b/>
          <w:sz w:val="24"/>
          <w:szCs w:val="24"/>
          <w:vertAlign w:val="subscript"/>
        </w:rPr>
        <w:t>2019</w:t>
      </w:r>
      <w:r w:rsidRPr="004D119B">
        <w:rPr>
          <w:rFonts w:ascii="Times New Roman" w:hAnsi="Times New Roman" w:cs="Times New Roman"/>
          <w:b/>
          <w:sz w:val="24"/>
          <w:szCs w:val="24"/>
          <w:vertAlign w:val="subscript"/>
        </w:rPr>
        <w:t xml:space="preserve">)recalc </w:t>
      </w:r>
      <w:r w:rsidRPr="004D119B">
        <w:rPr>
          <w:rFonts w:ascii="Times New Roman" w:hAnsi="Times New Roman" w:cs="Times New Roman"/>
          <w:b/>
          <w:sz w:val="24"/>
          <w:szCs w:val="24"/>
        </w:rPr>
        <w:t>-V</w:t>
      </w:r>
      <w:r w:rsidRPr="004D119B">
        <w:rPr>
          <w:rFonts w:ascii="Times New Roman" w:hAnsi="Times New Roman" w:cs="Times New Roman"/>
          <w:b/>
          <w:sz w:val="24"/>
          <w:szCs w:val="24"/>
          <w:vertAlign w:val="subscript"/>
        </w:rPr>
        <w:t>fr(</w:t>
      </w:r>
      <w:r w:rsidR="00596C19" w:rsidRPr="004D119B">
        <w:rPr>
          <w:rFonts w:ascii="Times New Roman" w:hAnsi="Times New Roman" w:cs="Times New Roman"/>
          <w:b/>
          <w:sz w:val="24"/>
          <w:szCs w:val="24"/>
          <w:vertAlign w:val="subscript"/>
        </w:rPr>
        <w:t>2019</w:t>
      </w:r>
      <w:r w:rsidRPr="004D119B">
        <w:rPr>
          <w:rFonts w:ascii="Times New Roman" w:hAnsi="Times New Roman" w:cs="Times New Roman"/>
          <w:b/>
          <w:sz w:val="24"/>
          <w:szCs w:val="24"/>
          <w:vertAlign w:val="subscript"/>
        </w:rPr>
        <w:t xml:space="preserve">)realizat </w:t>
      </w:r>
      <w:r w:rsidRPr="004D119B">
        <w:rPr>
          <w:rFonts w:ascii="Times New Roman" w:hAnsi="Times New Roman" w:cs="Times New Roman"/>
          <w:b/>
          <w:sz w:val="24"/>
          <w:szCs w:val="24"/>
        </w:rPr>
        <w:t>+ C</w:t>
      </w:r>
      <w:r w:rsidRPr="004D119B">
        <w:rPr>
          <w:rFonts w:ascii="Times New Roman" w:hAnsi="Times New Roman" w:cs="Times New Roman"/>
          <w:b/>
          <w:sz w:val="24"/>
          <w:szCs w:val="24"/>
          <w:vertAlign w:val="subscript"/>
        </w:rPr>
        <w:t>op_e(</w:t>
      </w:r>
      <w:r w:rsidR="00596C19" w:rsidRPr="004D119B">
        <w:rPr>
          <w:rFonts w:ascii="Times New Roman" w:hAnsi="Times New Roman" w:cs="Times New Roman"/>
          <w:b/>
          <w:sz w:val="24"/>
          <w:szCs w:val="24"/>
          <w:vertAlign w:val="subscript"/>
        </w:rPr>
        <w:t>2019</w:t>
      </w:r>
      <w:r w:rsidRPr="004D119B">
        <w:rPr>
          <w:rFonts w:ascii="Times New Roman" w:hAnsi="Times New Roman" w:cs="Times New Roman"/>
          <w:b/>
          <w:sz w:val="24"/>
          <w:szCs w:val="24"/>
          <w:vertAlign w:val="subscript"/>
        </w:rPr>
        <w:t>)</w:t>
      </w:r>
      <w:r w:rsidRPr="004D119B">
        <w:rPr>
          <w:rFonts w:ascii="Times New Roman" w:hAnsi="Times New Roman" w:cs="Times New Roman"/>
          <w:b/>
          <w:sz w:val="24"/>
          <w:szCs w:val="24"/>
        </w:rPr>
        <w:t>),</w:t>
      </w:r>
    </w:p>
    <w:p w14:paraId="7806BA86" w14:textId="77777777" w:rsidR="009162CF" w:rsidRPr="000026E2" w:rsidRDefault="009162CF" w:rsidP="009162CF">
      <w:pPr>
        <w:spacing w:after="0" w:line="360" w:lineRule="auto"/>
        <w:ind w:left="567" w:hanging="141"/>
        <w:jc w:val="both"/>
        <w:rPr>
          <w:rFonts w:ascii="Times New Roman" w:hAnsi="Times New Roman" w:cs="Times New Roman"/>
          <w:sz w:val="24"/>
          <w:szCs w:val="24"/>
        </w:rPr>
      </w:pPr>
      <w:r w:rsidRPr="000026E2">
        <w:rPr>
          <w:rFonts w:ascii="Times New Roman" w:hAnsi="Times New Roman" w:cs="Times New Roman"/>
          <w:sz w:val="24"/>
          <w:szCs w:val="24"/>
        </w:rPr>
        <w:t>unde:</w:t>
      </w:r>
    </w:p>
    <w:p w14:paraId="5ACD71F3" w14:textId="1219EF7B" w:rsidR="009162CF" w:rsidRPr="000026E2" w:rsidRDefault="009162CF" w:rsidP="00A31FFF">
      <w:pPr>
        <w:spacing w:after="0" w:line="360" w:lineRule="auto"/>
        <w:ind w:left="450" w:hanging="24"/>
        <w:jc w:val="both"/>
        <w:rPr>
          <w:rFonts w:ascii="Times New Roman" w:hAnsi="Times New Roman" w:cs="Times New Roman"/>
          <w:sz w:val="24"/>
          <w:szCs w:val="24"/>
        </w:rPr>
      </w:pPr>
      <w:r w:rsidRPr="000026E2">
        <w:rPr>
          <w:rFonts w:ascii="Times New Roman" w:hAnsi="Times New Roman" w:cs="Times New Roman"/>
          <w:sz w:val="24"/>
          <w:szCs w:val="24"/>
        </w:rPr>
        <w:t>V</w:t>
      </w:r>
      <w:r w:rsidRPr="000026E2">
        <w:rPr>
          <w:rFonts w:ascii="Times New Roman" w:hAnsi="Times New Roman" w:cs="Times New Roman"/>
          <w:sz w:val="24"/>
          <w:szCs w:val="24"/>
          <w:vertAlign w:val="subscript"/>
        </w:rPr>
        <w:t>fr(</w:t>
      </w:r>
      <w:r w:rsidR="00596C19"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)permis</w:t>
      </w:r>
      <w:r w:rsidRPr="000026E2">
        <w:rPr>
          <w:rFonts w:ascii="Times New Roman" w:hAnsi="Times New Roman" w:cs="Times New Roman"/>
          <w:sz w:val="24"/>
          <w:szCs w:val="24"/>
        </w:rPr>
        <w:t xml:space="preserve"> – venitul permis în </w:t>
      </w:r>
      <w:r w:rsidR="00940B8C" w:rsidRPr="000026E2">
        <w:rPr>
          <w:rFonts w:ascii="Times New Roman" w:hAnsi="Times New Roman" w:cs="Times New Roman"/>
          <w:sz w:val="24"/>
          <w:szCs w:val="24"/>
        </w:rPr>
        <w:t xml:space="preserve">perioada 1 ianuarie – 30 iunie 2020 </w:t>
      </w:r>
      <w:r w:rsidRPr="000026E2">
        <w:rPr>
          <w:rFonts w:ascii="Times New Roman" w:hAnsi="Times New Roman" w:cs="Times New Roman"/>
          <w:sz w:val="24"/>
          <w:szCs w:val="24"/>
        </w:rPr>
        <w:t>pentru desfășurarea activității de furnizare reglementată a gazelor naturale;</w:t>
      </w:r>
    </w:p>
    <w:p w14:paraId="16995C22" w14:textId="77777777" w:rsidR="009162CF" w:rsidRPr="000026E2" w:rsidRDefault="009162CF" w:rsidP="000F66F2">
      <w:pPr>
        <w:spacing w:after="0" w:line="360" w:lineRule="auto"/>
        <w:ind w:left="426"/>
        <w:jc w:val="both"/>
        <w:rPr>
          <w:rFonts w:ascii="Times New Roman" w:hAnsi="Times New Roman" w:cs="Times New Roman"/>
          <w:sz w:val="24"/>
          <w:szCs w:val="24"/>
        </w:rPr>
      </w:pPr>
      <w:r w:rsidRPr="000026E2">
        <w:rPr>
          <w:rFonts w:ascii="Times New Roman" w:hAnsi="Times New Roman" w:cs="Times New Roman"/>
          <w:sz w:val="24"/>
          <w:szCs w:val="24"/>
        </w:rPr>
        <w:t>CU</w:t>
      </w:r>
      <w:r w:rsidRPr="000026E2">
        <w:rPr>
          <w:rFonts w:ascii="Times New Roman" w:hAnsi="Times New Roman" w:cs="Times New Roman"/>
          <w:sz w:val="24"/>
          <w:szCs w:val="24"/>
          <w:vertAlign w:val="subscript"/>
        </w:rPr>
        <w:t>cl_op_fr(2017)</w:t>
      </w:r>
      <w:r w:rsidRPr="000026E2">
        <w:rPr>
          <w:rFonts w:ascii="Times New Roman" w:hAnsi="Times New Roman" w:cs="Times New Roman"/>
          <w:sz w:val="24"/>
          <w:szCs w:val="24"/>
        </w:rPr>
        <w:t xml:space="preserve"> – cost operațional unitar lunar pe client reglementat, aferent anului 2017, fără cheltuieli cu amortizarea, determinat după următoarea formulă:</w:t>
      </w:r>
    </w:p>
    <w:p w14:paraId="14704A90" w14:textId="77777777" w:rsidR="009162CF" w:rsidRPr="000026E2" w:rsidRDefault="009162CF" w:rsidP="009162CF">
      <w:pPr>
        <w:spacing w:after="0" w:line="360" w:lineRule="auto"/>
        <w:ind w:left="1134" w:firstLine="567"/>
        <w:jc w:val="both"/>
        <w:rPr>
          <w:rFonts w:ascii="Times New Roman" w:hAnsi="Times New Roman" w:cs="Times New Roman"/>
          <w:sz w:val="24"/>
          <w:szCs w:val="24"/>
        </w:rPr>
      </w:pPr>
      <w:r w:rsidRPr="000026E2">
        <w:rPr>
          <w:rFonts w:ascii="Times New Roman" w:hAnsi="Times New Roman" w:cs="Times New Roman"/>
          <w:sz w:val="24"/>
          <w:szCs w:val="24"/>
        </w:rPr>
        <w:t>CU</w:t>
      </w:r>
      <w:r w:rsidRPr="000026E2">
        <w:rPr>
          <w:rFonts w:ascii="Times New Roman" w:hAnsi="Times New Roman" w:cs="Times New Roman"/>
          <w:sz w:val="24"/>
          <w:szCs w:val="24"/>
          <w:vertAlign w:val="subscript"/>
        </w:rPr>
        <w:t xml:space="preserve">cl_op_fr(2017) </w:t>
      </w:r>
      <w:r w:rsidRPr="000026E2">
        <w:rPr>
          <w:rFonts w:ascii="Times New Roman" w:hAnsi="Times New Roman" w:cs="Times New Roman"/>
          <w:sz w:val="24"/>
          <w:szCs w:val="24"/>
        </w:rPr>
        <w:t>= C</w:t>
      </w:r>
      <w:r w:rsidRPr="000026E2">
        <w:rPr>
          <w:rFonts w:ascii="Times New Roman" w:hAnsi="Times New Roman" w:cs="Times New Roman"/>
          <w:sz w:val="24"/>
          <w:szCs w:val="24"/>
          <w:vertAlign w:val="subscript"/>
        </w:rPr>
        <w:t>op_fr(2017)</w:t>
      </w:r>
      <w:r w:rsidRPr="000026E2">
        <w:rPr>
          <w:rFonts w:ascii="Times New Roman" w:hAnsi="Times New Roman" w:cs="Times New Roman"/>
          <w:sz w:val="24"/>
          <w:szCs w:val="24"/>
        </w:rPr>
        <w:t>/N</w:t>
      </w:r>
      <w:r w:rsidRPr="000026E2">
        <w:rPr>
          <w:rFonts w:ascii="Times New Roman" w:hAnsi="Times New Roman" w:cs="Times New Roman"/>
          <w:sz w:val="24"/>
          <w:szCs w:val="24"/>
          <w:vertAlign w:val="subscript"/>
        </w:rPr>
        <w:t>cl(2017)</w:t>
      </w:r>
      <w:r w:rsidRPr="000026E2">
        <w:rPr>
          <w:rFonts w:ascii="Times New Roman" w:hAnsi="Times New Roman" w:cs="Times New Roman"/>
          <w:sz w:val="24"/>
          <w:szCs w:val="24"/>
        </w:rPr>
        <w:t xml:space="preserve">/12, </w:t>
      </w:r>
    </w:p>
    <w:p w14:paraId="32E9315B" w14:textId="77777777" w:rsidR="009162CF" w:rsidRPr="000026E2" w:rsidRDefault="009162CF" w:rsidP="009162CF">
      <w:pPr>
        <w:spacing w:after="0" w:line="360" w:lineRule="auto"/>
        <w:ind w:left="1134" w:firstLine="567"/>
        <w:jc w:val="both"/>
        <w:rPr>
          <w:rFonts w:ascii="Times New Roman" w:hAnsi="Times New Roman" w:cs="Times New Roman"/>
          <w:sz w:val="24"/>
          <w:szCs w:val="24"/>
        </w:rPr>
      </w:pPr>
      <w:r w:rsidRPr="000026E2">
        <w:rPr>
          <w:rFonts w:ascii="Times New Roman" w:hAnsi="Times New Roman" w:cs="Times New Roman"/>
          <w:sz w:val="24"/>
          <w:szCs w:val="24"/>
        </w:rPr>
        <w:t>unde:</w:t>
      </w:r>
    </w:p>
    <w:p w14:paraId="37174EFE" w14:textId="77777777" w:rsidR="009162CF" w:rsidRPr="000026E2" w:rsidRDefault="009162CF" w:rsidP="009162CF">
      <w:pPr>
        <w:autoSpaceDE w:val="0"/>
        <w:autoSpaceDN w:val="0"/>
        <w:adjustRightInd w:val="0"/>
        <w:spacing w:after="0" w:line="360" w:lineRule="auto"/>
        <w:ind w:left="2977" w:hanging="850"/>
        <w:jc w:val="both"/>
        <w:rPr>
          <w:rFonts w:ascii="Times New Roman" w:hAnsi="Times New Roman" w:cs="Times New Roman"/>
          <w:sz w:val="24"/>
          <w:szCs w:val="24"/>
        </w:rPr>
      </w:pPr>
      <w:r w:rsidRPr="000026E2">
        <w:rPr>
          <w:rFonts w:ascii="Times New Roman" w:hAnsi="Times New Roman" w:cs="Times New Roman"/>
          <w:sz w:val="24"/>
          <w:szCs w:val="24"/>
        </w:rPr>
        <w:t>C</w:t>
      </w:r>
      <w:r w:rsidRPr="000026E2">
        <w:rPr>
          <w:rFonts w:ascii="Times New Roman" w:hAnsi="Times New Roman" w:cs="Times New Roman"/>
          <w:sz w:val="24"/>
          <w:szCs w:val="24"/>
          <w:vertAlign w:val="subscript"/>
        </w:rPr>
        <w:t xml:space="preserve">op_fr(2017) </w:t>
      </w:r>
      <w:r w:rsidRPr="000026E2">
        <w:rPr>
          <w:rFonts w:ascii="Times New Roman" w:hAnsi="Times New Roman" w:cs="Times New Roman"/>
          <w:sz w:val="24"/>
          <w:szCs w:val="24"/>
        </w:rPr>
        <w:t xml:space="preserve">– costurile operaționale realizate într-o manieră prudentă, analizate, recunoscute și permise de către ANRE titularului de licență pentru desfășurarea activității de furnizare a gazelor naturale în anul 2017, către clienții </w:t>
      </w:r>
      <w:r w:rsidRPr="000026E2">
        <w:rPr>
          <w:rFonts w:ascii="Times New Roman" w:hAnsi="Times New Roman" w:cs="Times New Roman"/>
          <w:sz w:val="24"/>
          <w:szCs w:val="24"/>
        </w:rPr>
        <w:lastRenderedPageBreak/>
        <w:t>reglementați, fără cheltuielile cu amortizarea, luate în considerare la fundamentarea și aprobarea venitului unitar aferent anului 2018</w:t>
      </w:r>
    </w:p>
    <w:p w14:paraId="143E456F" w14:textId="77777777" w:rsidR="009162CF" w:rsidRPr="000026E2" w:rsidRDefault="009162CF" w:rsidP="009162CF">
      <w:pPr>
        <w:spacing w:after="0" w:line="360" w:lineRule="auto"/>
        <w:ind w:left="2127"/>
        <w:jc w:val="both"/>
        <w:rPr>
          <w:rFonts w:ascii="Times New Roman" w:hAnsi="Times New Roman" w:cs="Times New Roman"/>
          <w:sz w:val="24"/>
          <w:szCs w:val="24"/>
        </w:rPr>
      </w:pPr>
      <w:r w:rsidRPr="000026E2">
        <w:rPr>
          <w:rFonts w:ascii="Times New Roman" w:hAnsi="Times New Roman" w:cs="Times New Roman"/>
          <w:sz w:val="24"/>
          <w:szCs w:val="24"/>
        </w:rPr>
        <w:t>N</w:t>
      </w:r>
      <w:r w:rsidRPr="000026E2">
        <w:rPr>
          <w:rFonts w:ascii="Times New Roman" w:hAnsi="Times New Roman" w:cs="Times New Roman"/>
          <w:sz w:val="24"/>
          <w:szCs w:val="24"/>
          <w:vertAlign w:val="subscript"/>
        </w:rPr>
        <w:t>cl(2017)</w:t>
      </w:r>
      <w:r w:rsidRPr="000026E2">
        <w:rPr>
          <w:rFonts w:ascii="Times New Roman" w:hAnsi="Times New Roman" w:cs="Times New Roman"/>
          <w:sz w:val="24"/>
          <w:szCs w:val="24"/>
        </w:rPr>
        <w:t xml:space="preserve"> – număr mediu de clienți  reglementați realizat în anul 2017;</w:t>
      </w:r>
    </w:p>
    <w:p w14:paraId="33FA8107" w14:textId="4BC5356B" w:rsidR="009162CF" w:rsidRPr="000026E2" w:rsidRDefault="009162CF" w:rsidP="009162CF">
      <w:pPr>
        <w:spacing w:after="0" w:line="360" w:lineRule="auto"/>
        <w:ind w:left="426"/>
        <w:jc w:val="both"/>
        <w:rPr>
          <w:rFonts w:ascii="Times New Roman" w:hAnsi="Times New Roman" w:cs="Times New Roman"/>
          <w:sz w:val="24"/>
          <w:szCs w:val="24"/>
        </w:rPr>
      </w:pPr>
      <w:r w:rsidRPr="000026E2">
        <w:rPr>
          <w:rFonts w:ascii="Times New Roman" w:hAnsi="Times New Roman" w:cs="Times New Roman"/>
          <w:sz w:val="24"/>
          <w:szCs w:val="24"/>
        </w:rPr>
        <w:t>CLP</w:t>
      </w:r>
      <w:r w:rsidRPr="000026E2">
        <w:rPr>
          <w:rFonts w:ascii="Times New Roman" w:hAnsi="Times New Roman" w:cs="Times New Roman"/>
          <w:sz w:val="24"/>
          <w:szCs w:val="24"/>
          <w:vertAlign w:val="subscript"/>
        </w:rPr>
        <w:t>(</w:t>
      </w:r>
      <w:r w:rsidR="006E2706"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 xml:space="preserve">  – </w:t>
      </w:r>
      <w:r w:rsidR="006E2706" w:rsidRPr="000026E2">
        <w:rPr>
          <w:rFonts w:ascii="Times New Roman" w:hAnsi="Times New Roman" w:cs="Times New Roman"/>
          <w:sz w:val="24"/>
          <w:szCs w:val="24"/>
        </w:rPr>
        <w:t>capitalul de lucru aferent activităţii de furnizare reglementată pentru perioada 1 ianuarie – 30 iunie 2020</w:t>
      </w:r>
      <w:r w:rsidRPr="000026E2">
        <w:rPr>
          <w:rFonts w:ascii="Times New Roman" w:hAnsi="Times New Roman" w:cs="Times New Roman"/>
          <w:sz w:val="24"/>
          <w:szCs w:val="24"/>
        </w:rPr>
        <w:t>;</w:t>
      </w:r>
    </w:p>
    <w:p w14:paraId="4121CE0A" w14:textId="307618F9" w:rsidR="000F5EFE" w:rsidRPr="000026E2" w:rsidRDefault="009162CF" w:rsidP="009162CF">
      <w:pPr>
        <w:spacing w:after="0" w:line="360" w:lineRule="auto"/>
        <w:ind w:left="426"/>
        <w:jc w:val="both"/>
        <w:rPr>
          <w:rFonts w:ascii="Times New Roman" w:hAnsi="Times New Roman" w:cs="Times New Roman"/>
          <w:sz w:val="24"/>
          <w:szCs w:val="24"/>
          <w:lang w:val="en-US"/>
        </w:rPr>
      </w:pPr>
      <w:r w:rsidRPr="000026E2">
        <w:rPr>
          <w:rFonts w:ascii="Times New Roman" w:hAnsi="Times New Roman" w:cs="Times New Roman"/>
          <w:sz w:val="24"/>
          <w:szCs w:val="24"/>
        </w:rPr>
        <w:t>RRR</w:t>
      </w:r>
      <w:r w:rsidRPr="000026E2">
        <w:rPr>
          <w:rFonts w:ascii="Times New Roman" w:hAnsi="Times New Roman" w:cs="Times New Roman"/>
          <w:sz w:val="24"/>
          <w:szCs w:val="24"/>
          <w:vertAlign w:val="subscript"/>
        </w:rPr>
        <w:t>fr</w:t>
      </w:r>
      <w:r w:rsidR="008B7F2D" w:rsidRPr="004D119B">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 xml:space="preserve"> </w:t>
      </w:r>
      <w:r w:rsidRPr="000026E2">
        <w:rPr>
          <w:rFonts w:ascii="Times New Roman" w:hAnsi="Times New Roman" w:cs="Times New Roman"/>
          <w:sz w:val="24"/>
          <w:szCs w:val="24"/>
        </w:rPr>
        <w:t xml:space="preserve">- reprezintă valoarea ratei reglementate a rentabilității capitalului investit pentru activitatea de furnizare reglementată, egală cu valoarea RRR în termeni reali, înainte de impozitare, aprobată pentru activitatea de distribuție a gazelor naturale; </w:t>
      </w:r>
      <w:r w:rsidR="00344F43" w:rsidRPr="000026E2">
        <w:rPr>
          <w:rFonts w:ascii="Times New Roman" w:hAnsi="Times New Roman" w:cs="Times New Roman"/>
          <w:sz w:val="24"/>
          <w:szCs w:val="24"/>
        </w:rPr>
        <w:t xml:space="preserve">Pentru perioada </w:t>
      </w:r>
      <w:r w:rsidR="000F5EFE" w:rsidRPr="000026E2">
        <w:rPr>
          <w:rFonts w:ascii="Times New Roman" w:hAnsi="Times New Roman" w:cs="Times New Roman"/>
          <w:sz w:val="24"/>
          <w:szCs w:val="24"/>
        </w:rPr>
        <w:t xml:space="preserve">1 ianuarie - </w:t>
      </w:r>
      <w:r w:rsidR="00344F43" w:rsidRPr="000026E2">
        <w:rPr>
          <w:rFonts w:ascii="Times New Roman" w:hAnsi="Times New Roman" w:cs="Times New Roman"/>
          <w:sz w:val="24"/>
          <w:szCs w:val="24"/>
        </w:rPr>
        <w:t>30 iunie 2020</w:t>
      </w:r>
      <w:r w:rsidR="000F5EFE" w:rsidRPr="000026E2">
        <w:rPr>
          <w:rFonts w:ascii="Times New Roman" w:hAnsi="Times New Roman" w:cs="Times New Roman"/>
          <w:sz w:val="24"/>
          <w:szCs w:val="24"/>
        </w:rPr>
        <w:t>, valoarea RRR</w:t>
      </w:r>
      <w:r w:rsidR="000F5EFE" w:rsidRPr="000026E2">
        <w:rPr>
          <w:rFonts w:ascii="Times New Roman" w:hAnsi="Times New Roman" w:cs="Times New Roman"/>
          <w:sz w:val="24"/>
          <w:szCs w:val="24"/>
          <w:vertAlign w:val="subscript"/>
        </w:rPr>
        <w:t>fr</w:t>
      </w:r>
      <w:r w:rsidR="000F5EFE" w:rsidRPr="000026E2">
        <w:rPr>
          <w:rFonts w:ascii="Times New Roman" w:hAnsi="Times New Roman" w:cs="Times New Roman"/>
          <w:sz w:val="24"/>
          <w:szCs w:val="24"/>
        </w:rPr>
        <w:t xml:space="preserve"> se va calcula după formula</w:t>
      </w:r>
      <w:r w:rsidR="000F5EFE" w:rsidRPr="000026E2">
        <w:rPr>
          <w:rFonts w:ascii="Times New Roman" w:hAnsi="Times New Roman" w:cs="Times New Roman"/>
          <w:sz w:val="24"/>
          <w:szCs w:val="24"/>
          <w:lang w:val="en-US"/>
        </w:rPr>
        <w:t xml:space="preserve">: </w:t>
      </w:r>
    </w:p>
    <w:p w14:paraId="2C34AAE2" w14:textId="201AA523" w:rsidR="009162CF" w:rsidRPr="000026E2" w:rsidRDefault="000F5EFE" w:rsidP="004D119B">
      <w:pPr>
        <w:spacing w:after="0" w:line="360" w:lineRule="auto"/>
        <w:ind w:left="1842" w:firstLine="282"/>
        <w:jc w:val="both"/>
        <w:rPr>
          <w:rFonts w:ascii="Times New Roman" w:hAnsi="Times New Roman" w:cs="Times New Roman"/>
          <w:sz w:val="24"/>
          <w:szCs w:val="24"/>
          <w:lang w:val="en-US"/>
        </w:rPr>
      </w:pPr>
      <w:proofErr w:type="gramStart"/>
      <w:r w:rsidRPr="000026E2">
        <w:rPr>
          <w:rFonts w:ascii="Times New Roman" w:hAnsi="Times New Roman" w:cs="Times New Roman"/>
          <w:sz w:val="24"/>
          <w:szCs w:val="24"/>
          <w:lang w:val="en-US"/>
        </w:rPr>
        <w:t>RRR</w:t>
      </w:r>
      <w:r w:rsidRPr="000026E2">
        <w:rPr>
          <w:rFonts w:ascii="Times New Roman" w:hAnsi="Times New Roman" w:cs="Times New Roman"/>
          <w:sz w:val="24"/>
          <w:szCs w:val="24"/>
          <w:vertAlign w:val="subscript"/>
          <w:lang w:val="en-US"/>
        </w:rPr>
        <w:t>fr</w:t>
      </w:r>
      <w:r w:rsidR="00395288" w:rsidRPr="000026E2">
        <w:rPr>
          <w:rFonts w:ascii="Times New Roman" w:hAnsi="Times New Roman" w:cs="Times New Roman"/>
          <w:sz w:val="24"/>
          <w:szCs w:val="24"/>
          <w:vertAlign w:val="subscript"/>
          <w:lang w:val="en-US"/>
        </w:rPr>
        <w:t>(</w:t>
      </w:r>
      <w:proofErr w:type="gramEnd"/>
      <w:r w:rsidR="00395288" w:rsidRPr="000026E2">
        <w:rPr>
          <w:rFonts w:ascii="Times New Roman" w:hAnsi="Times New Roman" w:cs="Times New Roman"/>
          <w:sz w:val="24"/>
          <w:szCs w:val="24"/>
          <w:vertAlign w:val="subscript"/>
          <w:lang w:val="en-US"/>
        </w:rPr>
        <w:t>2020)</w:t>
      </w:r>
      <w:r w:rsidRPr="000026E2">
        <w:rPr>
          <w:rFonts w:ascii="Times New Roman" w:hAnsi="Times New Roman" w:cs="Times New Roman"/>
          <w:sz w:val="24"/>
          <w:szCs w:val="24"/>
          <w:lang w:val="en-US"/>
        </w:rPr>
        <w:t xml:space="preserve"> = (6,9%*</w:t>
      </w:r>
      <w:r w:rsidR="00A31FFF" w:rsidRPr="000026E2">
        <w:rPr>
          <w:rFonts w:ascii="Times New Roman" w:hAnsi="Times New Roman" w:cs="Times New Roman"/>
          <w:sz w:val="24"/>
          <w:szCs w:val="24"/>
          <w:lang w:val="en-US"/>
        </w:rPr>
        <w:t>120</w:t>
      </w:r>
      <w:r w:rsidRPr="000026E2">
        <w:rPr>
          <w:rFonts w:ascii="Times New Roman" w:hAnsi="Times New Roman" w:cs="Times New Roman"/>
          <w:sz w:val="24"/>
          <w:szCs w:val="24"/>
          <w:lang w:val="en-US"/>
        </w:rPr>
        <w:t>+</w:t>
      </w:r>
      <w:r w:rsidR="00D97E4C">
        <w:rPr>
          <w:rFonts w:ascii="Times New Roman" w:hAnsi="Times New Roman" w:cs="Times New Roman"/>
          <w:sz w:val="24"/>
          <w:szCs w:val="24"/>
          <w:lang w:val="en-US"/>
        </w:rPr>
        <w:t>Y</w:t>
      </w:r>
      <w:r w:rsidRPr="000026E2">
        <w:rPr>
          <w:rFonts w:ascii="Times New Roman" w:hAnsi="Times New Roman" w:cs="Times New Roman"/>
          <w:sz w:val="24"/>
          <w:szCs w:val="24"/>
          <w:lang w:val="en-US"/>
        </w:rPr>
        <w:t>%*</w:t>
      </w:r>
      <w:r w:rsidR="00A31FFF" w:rsidRPr="000026E2">
        <w:rPr>
          <w:rFonts w:ascii="Times New Roman" w:hAnsi="Times New Roman" w:cs="Times New Roman"/>
          <w:sz w:val="24"/>
          <w:szCs w:val="24"/>
          <w:lang w:val="en-US"/>
        </w:rPr>
        <w:t>62</w:t>
      </w:r>
      <w:r w:rsidRPr="000026E2">
        <w:rPr>
          <w:rFonts w:ascii="Times New Roman" w:hAnsi="Times New Roman" w:cs="Times New Roman"/>
          <w:sz w:val="24"/>
          <w:szCs w:val="24"/>
          <w:lang w:val="en-US"/>
        </w:rPr>
        <w:t>)/</w:t>
      </w:r>
      <w:r w:rsidR="00A31FFF" w:rsidRPr="000026E2">
        <w:rPr>
          <w:rFonts w:ascii="Times New Roman" w:hAnsi="Times New Roman" w:cs="Times New Roman"/>
          <w:sz w:val="24"/>
          <w:szCs w:val="24"/>
          <w:lang w:val="en-US"/>
        </w:rPr>
        <w:t>182</w:t>
      </w:r>
      <w:r w:rsidR="00365424" w:rsidRPr="000026E2">
        <w:rPr>
          <w:rFonts w:ascii="Times New Roman" w:hAnsi="Times New Roman" w:cs="Times New Roman"/>
          <w:sz w:val="24"/>
          <w:szCs w:val="24"/>
          <w:lang w:val="en-US"/>
        </w:rPr>
        <w:t>, unde:</w:t>
      </w:r>
    </w:p>
    <w:p w14:paraId="29183F03" w14:textId="2A241DFE" w:rsidR="00365424" w:rsidRPr="000026E2" w:rsidRDefault="00365424" w:rsidP="004D119B">
      <w:pPr>
        <w:spacing w:after="0" w:line="360" w:lineRule="auto"/>
        <w:ind w:left="450"/>
        <w:jc w:val="both"/>
        <w:rPr>
          <w:rFonts w:ascii="Times New Roman" w:hAnsi="Times New Roman" w:cs="Times New Roman"/>
          <w:sz w:val="24"/>
          <w:szCs w:val="24"/>
          <w:lang w:val="en-US"/>
        </w:rPr>
      </w:pPr>
      <w:r w:rsidRPr="000026E2">
        <w:rPr>
          <w:rFonts w:ascii="Times New Roman" w:hAnsi="Times New Roman" w:cs="Times New Roman"/>
          <w:sz w:val="24"/>
          <w:szCs w:val="24"/>
          <w:lang w:val="en-US"/>
        </w:rPr>
        <w:t>6</w:t>
      </w:r>
      <w:proofErr w:type="gramStart"/>
      <w:r w:rsidRPr="000026E2">
        <w:rPr>
          <w:rFonts w:ascii="Times New Roman" w:hAnsi="Times New Roman" w:cs="Times New Roman"/>
          <w:sz w:val="24"/>
          <w:szCs w:val="24"/>
          <w:lang w:val="en-US"/>
        </w:rPr>
        <w:t>,9</w:t>
      </w:r>
      <w:proofErr w:type="gramEnd"/>
      <w:r w:rsidRPr="000026E2">
        <w:rPr>
          <w:rFonts w:ascii="Times New Roman" w:hAnsi="Times New Roman" w:cs="Times New Roman"/>
          <w:sz w:val="24"/>
          <w:szCs w:val="24"/>
          <w:lang w:val="en-US"/>
        </w:rPr>
        <w:t xml:space="preserve">% - nivelul RRR </w:t>
      </w:r>
      <w:r w:rsidR="00185ABE" w:rsidRPr="000026E2">
        <w:rPr>
          <w:rFonts w:ascii="Times New Roman" w:hAnsi="Times New Roman" w:cs="Times New Roman"/>
          <w:sz w:val="24"/>
          <w:szCs w:val="24"/>
          <w:lang w:val="en-US"/>
        </w:rPr>
        <w:t>a</w:t>
      </w:r>
      <w:r w:rsidRPr="000026E2">
        <w:rPr>
          <w:rFonts w:ascii="Times New Roman" w:hAnsi="Times New Roman" w:cs="Times New Roman"/>
          <w:sz w:val="24"/>
          <w:szCs w:val="24"/>
          <w:lang w:val="en-US"/>
        </w:rPr>
        <w:t>ferent activit</w:t>
      </w:r>
      <w:r w:rsidRPr="000026E2">
        <w:rPr>
          <w:rFonts w:ascii="Times New Roman" w:hAnsi="Times New Roman" w:cs="Times New Roman"/>
          <w:sz w:val="24"/>
          <w:szCs w:val="24"/>
        </w:rPr>
        <w:t xml:space="preserve">ății de distribuție gaze naturale </w:t>
      </w:r>
      <w:r w:rsidRPr="000026E2">
        <w:rPr>
          <w:rFonts w:ascii="Times New Roman" w:hAnsi="Times New Roman" w:cs="Times New Roman"/>
          <w:sz w:val="24"/>
          <w:szCs w:val="24"/>
          <w:lang w:val="en-US"/>
        </w:rPr>
        <w:t xml:space="preserve">aprobat prin OUG </w:t>
      </w:r>
      <w:r w:rsidR="00C5783E" w:rsidRPr="000026E2">
        <w:rPr>
          <w:rFonts w:ascii="Times New Roman" w:hAnsi="Times New Roman" w:cs="Times New Roman"/>
          <w:sz w:val="24"/>
          <w:szCs w:val="24"/>
          <w:lang w:val="en-US"/>
        </w:rPr>
        <w:t xml:space="preserve">nr. </w:t>
      </w:r>
      <w:r w:rsidRPr="000026E2">
        <w:rPr>
          <w:rFonts w:ascii="Times New Roman" w:hAnsi="Times New Roman" w:cs="Times New Roman"/>
          <w:sz w:val="24"/>
          <w:szCs w:val="24"/>
          <w:lang w:val="en-US"/>
        </w:rPr>
        <w:t>19/2019</w:t>
      </w:r>
      <w:r w:rsidR="00D97E4C">
        <w:rPr>
          <w:rFonts w:ascii="Times New Roman" w:hAnsi="Times New Roman" w:cs="Times New Roman"/>
          <w:sz w:val="24"/>
          <w:szCs w:val="24"/>
          <w:lang w:val="en-US"/>
        </w:rPr>
        <w:t>;</w:t>
      </w:r>
    </w:p>
    <w:p w14:paraId="40E460D1" w14:textId="611F8E15" w:rsidR="00365424" w:rsidRPr="000026E2" w:rsidRDefault="00D97E4C" w:rsidP="004D119B">
      <w:pPr>
        <w:spacing w:after="0" w:line="36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Y</w:t>
      </w:r>
      <w:r w:rsidR="00365424" w:rsidRPr="000026E2">
        <w:rPr>
          <w:rFonts w:ascii="Times New Roman" w:hAnsi="Times New Roman" w:cs="Times New Roman"/>
          <w:sz w:val="24"/>
          <w:szCs w:val="24"/>
          <w:lang w:val="en-US"/>
        </w:rPr>
        <w:t>% - nivelul RRR aferent activit</w:t>
      </w:r>
      <w:r w:rsidR="00365424" w:rsidRPr="000026E2">
        <w:rPr>
          <w:rFonts w:ascii="Times New Roman" w:hAnsi="Times New Roman" w:cs="Times New Roman"/>
          <w:sz w:val="24"/>
          <w:szCs w:val="24"/>
        </w:rPr>
        <w:t xml:space="preserve">ății de distribuție gaze naturale </w:t>
      </w:r>
      <w:r w:rsidR="00B459AA">
        <w:rPr>
          <w:rFonts w:ascii="Times New Roman" w:hAnsi="Times New Roman" w:cs="Times New Roman"/>
          <w:sz w:val="24"/>
          <w:szCs w:val="24"/>
        </w:rPr>
        <w:t>aplicabil conform reglementarilor ANRE pentru perioada 30 aprilie – 30 iunie 2020</w:t>
      </w:r>
      <w:r>
        <w:rPr>
          <w:rFonts w:ascii="Times New Roman" w:hAnsi="Times New Roman" w:cs="Times New Roman"/>
          <w:sz w:val="24"/>
          <w:szCs w:val="24"/>
          <w:lang w:val="en-US"/>
        </w:rPr>
        <w:t>;</w:t>
      </w:r>
    </w:p>
    <w:p w14:paraId="1E04D856" w14:textId="469F63C1" w:rsidR="00365424" w:rsidRPr="000026E2" w:rsidRDefault="00613D97" w:rsidP="004D119B">
      <w:pPr>
        <w:spacing w:after="0" w:line="360" w:lineRule="auto"/>
        <w:ind w:left="450"/>
        <w:jc w:val="both"/>
        <w:rPr>
          <w:rFonts w:ascii="Times New Roman" w:hAnsi="Times New Roman" w:cs="Times New Roman"/>
          <w:sz w:val="24"/>
          <w:szCs w:val="24"/>
          <w:lang w:val="en-US"/>
        </w:rPr>
      </w:pPr>
      <w:r w:rsidRPr="000026E2">
        <w:rPr>
          <w:rFonts w:ascii="Times New Roman" w:hAnsi="Times New Roman" w:cs="Times New Roman"/>
          <w:sz w:val="24"/>
          <w:szCs w:val="24"/>
          <w:lang w:val="en-US"/>
        </w:rPr>
        <w:t>120 –</w:t>
      </w:r>
      <w:r w:rsidR="00C5783E" w:rsidRPr="000026E2">
        <w:rPr>
          <w:rFonts w:ascii="Times New Roman" w:hAnsi="Times New Roman" w:cs="Times New Roman"/>
          <w:sz w:val="24"/>
          <w:szCs w:val="24"/>
          <w:lang w:val="en-US"/>
        </w:rPr>
        <w:t xml:space="preserve"> numă</w:t>
      </w:r>
      <w:r w:rsidRPr="000026E2">
        <w:rPr>
          <w:rFonts w:ascii="Times New Roman" w:hAnsi="Times New Roman" w:cs="Times New Roman"/>
          <w:sz w:val="24"/>
          <w:szCs w:val="24"/>
          <w:lang w:val="en-US"/>
        </w:rPr>
        <w:t xml:space="preserve">rul de zile de valabilitate </w:t>
      </w:r>
      <w:r w:rsidR="00C5783E" w:rsidRPr="000026E2">
        <w:rPr>
          <w:rFonts w:ascii="Times New Roman" w:hAnsi="Times New Roman" w:cs="Times New Roman"/>
          <w:sz w:val="24"/>
          <w:szCs w:val="24"/>
          <w:lang w:val="en-US"/>
        </w:rPr>
        <w:t xml:space="preserve">a RRR de 6,9%, </w:t>
      </w:r>
      <w:r w:rsidRPr="000026E2">
        <w:rPr>
          <w:rFonts w:ascii="Times New Roman" w:hAnsi="Times New Roman" w:cs="Times New Roman"/>
          <w:sz w:val="24"/>
          <w:szCs w:val="24"/>
          <w:lang w:val="en-US"/>
        </w:rPr>
        <w:t xml:space="preserve">până la abrogarea </w:t>
      </w:r>
      <w:r w:rsidR="00C5783E" w:rsidRPr="000026E2">
        <w:rPr>
          <w:rFonts w:ascii="Times New Roman" w:hAnsi="Times New Roman" w:cs="Times New Roman"/>
          <w:sz w:val="24"/>
          <w:szCs w:val="24"/>
          <w:lang w:val="en-US"/>
        </w:rPr>
        <w:t xml:space="preserve">acestei </w:t>
      </w:r>
      <w:r w:rsidR="008873CA" w:rsidRPr="000026E2">
        <w:rPr>
          <w:rFonts w:ascii="Times New Roman" w:hAnsi="Times New Roman" w:cs="Times New Roman"/>
          <w:sz w:val="24"/>
          <w:szCs w:val="24"/>
          <w:lang w:val="en-US"/>
        </w:rPr>
        <w:t xml:space="preserve">valori </w:t>
      </w:r>
      <w:r w:rsidR="00C5783E" w:rsidRPr="000026E2">
        <w:rPr>
          <w:rFonts w:ascii="Times New Roman" w:hAnsi="Times New Roman" w:cs="Times New Roman"/>
          <w:sz w:val="24"/>
          <w:szCs w:val="24"/>
          <w:lang w:val="en-US"/>
        </w:rPr>
        <w:t>prin prevederile OUG nr.1/2020, respectiv</w:t>
      </w:r>
      <w:r w:rsidR="008873CA" w:rsidRPr="000026E2">
        <w:rPr>
          <w:rFonts w:ascii="Times New Roman" w:hAnsi="Times New Roman" w:cs="Times New Roman"/>
          <w:sz w:val="24"/>
          <w:szCs w:val="24"/>
          <w:lang w:val="en-US"/>
        </w:rPr>
        <w:t>,</w:t>
      </w:r>
      <w:r w:rsidR="00C5783E" w:rsidRPr="000026E2">
        <w:rPr>
          <w:rFonts w:ascii="Times New Roman" w:hAnsi="Times New Roman" w:cs="Times New Roman"/>
          <w:sz w:val="24"/>
          <w:szCs w:val="24"/>
          <w:lang w:val="en-US"/>
        </w:rPr>
        <w:t xml:space="preserve"> la </w:t>
      </w:r>
      <w:r w:rsidR="00C712DE" w:rsidRPr="000026E2">
        <w:rPr>
          <w:rFonts w:ascii="Times New Roman" w:hAnsi="Times New Roman" w:cs="Times New Roman"/>
          <w:sz w:val="24"/>
          <w:szCs w:val="24"/>
          <w:lang w:val="en-US"/>
        </w:rPr>
        <w:t>data de 30 aprilie 2020</w:t>
      </w:r>
      <w:r w:rsidR="00D97E4C">
        <w:rPr>
          <w:rFonts w:ascii="Times New Roman" w:hAnsi="Times New Roman" w:cs="Times New Roman"/>
          <w:sz w:val="24"/>
          <w:szCs w:val="24"/>
          <w:lang w:val="en-US"/>
        </w:rPr>
        <w:t>;</w:t>
      </w:r>
    </w:p>
    <w:p w14:paraId="7D3445BF" w14:textId="129AA0EF" w:rsidR="00613D97" w:rsidRPr="000026E2" w:rsidRDefault="00613D97" w:rsidP="004D119B">
      <w:pPr>
        <w:spacing w:after="0" w:line="360" w:lineRule="auto"/>
        <w:ind w:left="450"/>
        <w:jc w:val="both"/>
        <w:rPr>
          <w:rFonts w:ascii="Times New Roman" w:hAnsi="Times New Roman" w:cs="Times New Roman"/>
          <w:sz w:val="24"/>
          <w:szCs w:val="24"/>
          <w:lang w:val="en-US"/>
        </w:rPr>
      </w:pPr>
      <w:r w:rsidRPr="000026E2">
        <w:rPr>
          <w:rFonts w:ascii="Times New Roman" w:hAnsi="Times New Roman" w:cs="Times New Roman"/>
          <w:sz w:val="24"/>
          <w:szCs w:val="24"/>
          <w:lang w:val="en-US"/>
        </w:rPr>
        <w:t xml:space="preserve">62 – </w:t>
      </w:r>
      <w:proofErr w:type="gramStart"/>
      <w:r w:rsidRPr="000026E2">
        <w:rPr>
          <w:rFonts w:ascii="Times New Roman" w:hAnsi="Times New Roman" w:cs="Times New Roman"/>
          <w:sz w:val="24"/>
          <w:szCs w:val="24"/>
          <w:lang w:val="en-US"/>
        </w:rPr>
        <w:t>num</w:t>
      </w:r>
      <w:r w:rsidR="000F7976" w:rsidRPr="000026E2">
        <w:rPr>
          <w:rFonts w:ascii="Times New Roman" w:hAnsi="Times New Roman" w:cs="Times New Roman"/>
          <w:sz w:val="24"/>
          <w:szCs w:val="24"/>
          <w:lang w:val="en-US"/>
        </w:rPr>
        <w:t>ă</w:t>
      </w:r>
      <w:r w:rsidRPr="000026E2">
        <w:rPr>
          <w:rFonts w:ascii="Times New Roman" w:hAnsi="Times New Roman" w:cs="Times New Roman"/>
          <w:sz w:val="24"/>
          <w:szCs w:val="24"/>
          <w:lang w:val="en-US"/>
        </w:rPr>
        <w:t>rul</w:t>
      </w:r>
      <w:proofErr w:type="gramEnd"/>
      <w:r w:rsidRPr="000026E2">
        <w:rPr>
          <w:rFonts w:ascii="Times New Roman" w:hAnsi="Times New Roman" w:cs="Times New Roman"/>
          <w:sz w:val="24"/>
          <w:szCs w:val="24"/>
          <w:lang w:val="en-US"/>
        </w:rPr>
        <w:t xml:space="preserve"> </w:t>
      </w:r>
      <w:r w:rsidR="000F7976" w:rsidRPr="000026E2">
        <w:rPr>
          <w:rFonts w:ascii="Times New Roman" w:hAnsi="Times New Roman" w:cs="Times New Roman"/>
          <w:sz w:val="24"/>
          <w:szCs w:val="24"/>
          <w:lang w:val="en-US"/>
        </w:rPr>
        <w:t xml:space="preserve">de zile de valabilitate a RRR de </w:t>
      </w:r>
      <w:r w:rsidR="00D97E4C">
        <w:rPr>
          <w:rFonts w:ascii="Times New Roman" w:hAnsi="Times New Roman" w:cs="Times New Roman"/>
          <w:sz w:val="24"/>
          <w:szCs w:val="24"/>
          <w:lang w:val="en-US"/>
        </w:rPr>
        <w:t>Y</w:t>
      </w:r>
      <w:r w:rsidR="000F7976" w:rsidRPr="000026E2">
        <w:rPr>
          <w:rFonts w:ascii="Times New Roman" w:hAnsi="Times New Roman" w:cs="Times New Roman"/>
          <w:sz w:val="24"/>
          <w:szCs w:val="24"/>
          <w:lang w:val="en-US"/>
        </w:rPr>
        <w:t>%, respectiv intervalul dintr</w:t>
      </w:r>
      <w:r w:rsidR="00C83DB0" w:rsidRPr="000026E2">
        <w:rPr>
          <w:rFonts w:ascii="Times New Roman" w:hAnsi="Times New Roman" w:cs="Times New Roman"/>
          <w:sz w:val="24"/>
          <w:szCs w:val="24"/>
          <w:lang w:val="en-US"/>
        </w:rPr>
        <w:t>e</w:t>
      </w:r>
      <w:r w:rsidR="000F7976" w:rsidRPr="000026E2">
        <w:rPr>
          <w:rFonts w:ascii="Times New Roman" w:hAnsi="Times New Roman" w:cs="Times New Roman"/>
          <w:sz w:val="24"/>
          <w:szCs w:val="24"/>
          <w:lang w:val="en-US"/>
        </w:rPr>
        <w:t xml:space="preserve"> data abrogării valorii de 6,9% și data de 30 iunie 2020. </w:t>
      </w:r>
    </w:p>
    <w:p w14:paraId="3AEC1BC2" w14:textId="77777777" w:rsidR="00365424" w:rsidRPr="004D119B" w:rsidRDefault="00365424" w:rsidP="004D119B">
      <w:pPr>
        <w:spacing w:after="0" w:line="360" w:lineRule="auto"/>
        <w:ind w:left="1842" w:firstLine="282"/>
        <w:jc w:val="both"/>
        <w:rPr>
          <w:rFonts w:ascii="Times New Roman" w:hAnsi="Times New Roman" w:cs="Times New Roman"/>
          <w:sz w:val="24"/>
          <w:szCs w:val="24"/>
          <w:lang w:val="en-US"/>
        </w:rPr>
      </w:pPr>
    </w:p>
    <w:p w14:paraId="7B8C628F" w14:textId="6A792198" w:rsidR="009162CF" w:rsidRPr="000026E2" w:rsidRDefault="009162CF" w:rsidP="003438F9">
      <w:pPr>
        <w:spacing w:after="0" w:line="360" w:lineRule="auto"/>
        <w:ind w:left="1418" w:hanging="992"/>
        <w:jc w:val="both"/>
        <w:rPr>
          <w:rFonts w:ascii="Times New Roman" w:hAnsi="Times New Roman" w:cs="Times New Roman"/>
          <w:sz w:val="24"/>
          <w:szCs w:val="24"/>
        </w:rPr>
      </w:pPr>
      <w:r w:rsidRPr="000026E2">
        <w:rPr>
          <w:rFonts w:ascii="Times New Roman" w:hAnsi="Times New Roman" w:cs="Times New Roman"/>
          <w:sz w:val="24"/>
          <w:szCs w:val="24"/>
        </w:rPr>
        <w:t>(1+ RI</w:t>
      </w:r>
      <w:r w:rsidRPr="000026E2">
        <w:rPr>
          <w:rFonts w:ascii="Times New Roman" w:hAnsi="Times New Roman" w:cs="Times New Roman"/>
          <w:sz w:val="24"/>
          <w:szCs w:val="24"/>
          <w:vertAlign w:val="subscript"/>
        </w:rPr>
        <w:t>c</w:t>
      </w:r>
      <w:r w:rsidRPr="000026E2">
        <w:rPr>
          <w:rFonts w:ascii="Times New Roman" w:hAnsi="Times New Roman" w:cs="Times New Roman"/>
          <w:sz w:val="24"/>
          <w:szCs w:val="24"/>
        </w:rPr>
        <w:t>) – componentă prin care se realizează actualizarea costului operațional unitar lunar pe client, aferent anului 2017, cu rata cumulată a inflației</w:t>
      </w:r>
      <w:r w:rsidR="003438F9" w:rsidRPr="000026E2">
        <w:rPr>
          <w:rFonts w:ascii="Times New Roman" w:hAnsi="Times New Roman" w:cs="Times New Roman"/>
          <w:sz w:val="24"/>
          <w:szCs w:val="24"/>
        </w:rPr>
        <w:t>. F</w:t>
      </w:r>
      <w:r w:rsidRPr="000026E2">
        <w:rPr>
          <w:rFonts w:ascii="Times New Roman" w:hAnsi="Times New Roman" w:cs="Times New Roman"/>
          <w:sz w:val="24"/>
          <w:szCs w:val="24"/>
        </w:rPr>
        <w:t>ormula de determinare a acestei componente este următoarea:</w:t>
      </w:r>
    </w:p>
    <w:p w14:paraId="53AE0C92" w14:textId="6AED829D" w:rsidR="009162CF" w:rsidRPr="000026E2" w:rsidRDefault="009162CF" w:rsidP="009162CF">
      <w:pPr>
        <w:spacing w:after="0" w:line="360" w:lineRule="auto"/>
        <w:ind w:left="1560" w:hanging="141"/>
        <w:jc w:val="both"/>
        <w:rPr>
          <w:rFonts w:ascii="Times New Roman" w:hAnsi="Times New Roman" w:cs="Times New Roman"/>
          <w:sz w:val="24"/>
          <w:szCs w:val="24"/>
        </w:rPr>
      </w:pPr>
      <w:r w:rsidRPr="000026E2">
        <w:rPr>
          <w:rFonts w:ascii="Times New Roman" w:hAnsi="Times New Roman" w:cs="Times New Roman"/>
          <w:sz w:val="24"/>
          <w:szCs w:val="24"/>
        </w:rPr>
        <w:t xml:space="preserve">                </w:t>
      </w:r>
    </w:p>
    <w:p w14:paraId="57252A5C" w14:textId="350D3521" w:rsidR="009162CF" w:rsidRPr="000026E2" w:rsidRDefault="009162CF" w:rsidP="009162CF">
      <w:pPr>
        <w:spacing w:after="0" w:line="360" w:lineRule="auto"/>
        <w:ind w:left="1560" w:hanging="141"/>
        <w:jc w:val="both"/>
        <w:rPr>
          <w:rFonts w:ascii="Times New Roman" w:hAnsi="Times New Roman" w:cs="Times New Roman"/>
          <w:sz w:val="24"/>
          <w:szCs w:val="24"/>
        </w:rPr>
      </w:pPr>
      <w:r w:rsidRPr="000026E2">
        <w:rPr>
          <w:rFonts w:ascii="Times New Roman" w:hAnsi="Times New Roman" w:cs="Times New Roman"/>
          <w:sz w:val="24"/>
          <w:szCs w:val="24"/>
        </w:rPr>
        <w:t>(1+ RI</w:t>
      </w:r>
      <w:r w:rsidRPr="000026E2">
        <w:rPr>
          <w:rFonts w:ascii="Times New Roman" w:hAnsi="Times New Roman" w:cs="Times New Roman"/>
          <w:sz w:val="24"/>
          <w:szCs w:val="24"/>
          <w:vertAlign w:val="subscript"/>
        </w:rPr>
        <w:t>c</w:t>
      </w:r>
      <w:r w:rsidRPr="000026E2">
        <w:rPr>
          <w:rFonts w:ascii="Times New Roman" w:hAnsi="Times New Roman" w:cs="Times New Roman"/>
          <w:sz w:val="24"/>
          <w:szCs w:val="24"/>
        </w:rPr>
        <w:t>) = (1+</w:t>
      </w:r>
      <w:r w:rsidR="003438F9" w:rsidRPr="000026E2">
        <w:rPr>
          <w:rFonts w:ascii="Times New Roman" w:hAnsi="Times New Roman" w:cs="Times New Roman"/>
          <w:sz w:val="24"/>
          <w:szCs w:val="24"/>
        </w:rPr>
        <w:t>3,27%</w:t>
      </w:r>
      <w:r w:rsidRPr="000026E2">
        <w:rPr>
          <w:rFonts w:ascii="Times New Roman" w:hAnsi="Times New Roman" w:cs="Times New Roman"/>
          <w:sz w:val="24"/>
          <w:szCs w:val="24"/>
        </w:rPr>
        <w:t>)</w:t>
      </w:r>
      <w:r w:rsidR="00596C19" w:rsidRPr="000026E2">
        <w:rPr>
          <w:rFonts w:ascii="Times New Roman" w:hAnsi="Times New Roman" w:cs="Times New Roman"/>
          <w:sz w:val="24"/>
          <w:szCs w:val="24"/>
        </w:rPr>
        <w:t>* (1+</w:t>
      </w:r>
      <w:r w:rsidR="003438F9" w:rsidRPr="000026E2" w:rsidDel="003438F9">
        <w:rPr>
          <w:rFonts w:ascii="Times New Roman" w:hAnsi="Times New Roman" w:cs="Times New Roman"/>
          <w:sz w:val="24"/>
          <w:szCs w:val="24"/>
        </w:rPr>
        <w:t xml:space="preserve"> </w:t>
      </w:r>
      <w:r w:rsidR="003438F9" w:rsidRPr="004D119B">
        <w:rPr>
          <w:rFonts w:ascii="Times New Roman" w:hAnsi="Times New Roman" w:cs="Times New Roman"/>
          <w:sz w:val="24"/>
          <w:szCs w:val="24"/>
        </w:rPr>
        <w:t>4,04</w:t>
      </w:r>
      <w:r w:rsidR="003438F9" w:rsidRPr="000026E2">
        <w:rPr>
          <w:rFonts w:ascii="Times New Roman" w:hAnsi="Times New Roman" w:cs="Times New Roman"/>
          <w:sz w:val="24"/>
          <w:szCs w:val="24"/>
        </w:rPr>
        <w:t>%</w:t>
      </w:r>
      <w:r w:rsidR="00596C19" w:rsidRPr="000026E2">
        <w:rPr>
          <w:rFonts w:ascii="Times New Roman" w:hAnsi="Times New Roman" w:cs="Times New Roman"/>
          <w:sz w:val="24"/>
          <w:szCs w:val="24"/>
        </w:rPr>
        <w:t>)* (1+RI</w:t>
      </w:r>
      <w:r w:rsidR="00596C19" w:rsidRPr="000026E2">
        <w:rPr>
          <w:rFonts w:ascii="Times New Roman" w:hAnsi="Times New Roman" w:cs="Times New Roman"/>
          <w:sz w:val="24"/>
          <w:szCs w:val="24"/>
          <w:vertAlign w:val="subscript"/>
        </w:rPr>
        <w:t xml:space="preserve"> 2020</w:t>
      </w:r>
      <w:r w:rsidR="00596C19" w:rsidRPr="000026E2">
        <w:rPr>
          <w:rFonts w:ascii="Times New Roman" w:hAnsi="Times New Roman" w:cs="Times New Roman"/>
          <w:sz w:val="24"/>
          <w:szCs w:val="24"/>
        </w:rPr>
        <w:t>)</w:t>
      </w:r>
      <w:r w:rsidR="003438F9" w:rsidRPr="000026E2">
        <w:rPr>
          <w:rFonts w:ascii="Times New Roman" w:hAnsi="Times New Roman" w:cs="Times New Roman"/>
          <w:sz w:val="24"/>
          <w:szCs w:val="24"/>
        </w:rPr>
        <w:t>, unde:</w:t>
      </w:r>
    </w:p>
    <w:p w14:paraId="6D28E3AF" w14:textId="45F5E2E0" w:rsidR="003438F9" w:rsidRPr="000026E2" w:rsidRDefault="003438F9" w:rsidP="003438F9">
      <w:pPr>
        <w:spacing w:after="0" w:line="360" w:lineRule="auto"/>
        <w:ind w:left="1418" w:firstLine="1"/>
        <w:jc w:val="both"/>
        <w:rPr>
          <w:rFonts w:ascii="Times New Roman" w:hAnsi="Times New Roman" w:cs="Times New Roman"/>
          <w:sz w:val="24"/>
          <w:szCs w:val="24"/>
        </w:rPr>
      </w:pPr>
      <w:r w:rsidRPr="000026E2">
        <w:rPr>
          <w:rFonts w:ascii="Times New Roman" w:hAnsi="Times New Roman" w:cs="Times New Roman"/>
          <w:sz w:val="24"/>
          <w:szCs w:val="24"/>
        </w:rPr>
        <w:t>3,27% - rata inflaţiei, realizată la sfârşitul anului 2018, conform Institutului Național de Statistică</w:t>
      </w:r>
    </w:p>
    <w:p w14:paraId="67436C34" w14:textId="77777777" w:rsidR="003438F9" w:rsidRPr="000026E2" w:rsidRDefault="003438F9" w:rsidP="003438F9">
      <w:pPr>
        <w:spacing w:after="0" w:line="360" w:lineRule="auto"/>
        <w:ind w:left="1418" w:firstLine="1"/>
        <w:jc w:val="both"/>
        <w:rPr>
          <w:rFonts w:ascii="Times New Roman" w:hAnsi="Times New Roman" w:cs="Times New Roman"/>
          <w:sz w:val="24"/>
          <w:szCs w:val="24"/>
        </w:rPr>
      </w:pPr>
      <w:r w:rsidRPr="000026E2">
        <w:rPr>
          <w:rFonts w:ascii="Times New Roman" w:hAnsi="Times New Roman" w:cs="Times New Roman"/>
          <w:sz w:val="24"/>
          <w:szCs w:val="24"/>
        </w:rPr>
        <w:t>4,04% - rata inflaţiei, realizată la sfârşitul anului 2019, conform Institutului Național de Statistică</w:t>
      </w:r>
      <w:r w:rsidR="009162CF" w:rsidRPr="000026E2">
        <w:rPr>
          <w:rFonts w:ascii="Times New Roman" w:hAnsi="Times New Roman" w:cs="Times New Roman"/>
          <w:sz w:val="24"/>
          <w:szCs w:val="24"/>
        </w:rPr>
        <w:t xml:space="preserve">      </w:t>
      </w:r>
    </w:p>
    <w:p w14:paraId="47D6E5C9" w14:textId="051A2BA7" w:rsidR="009162CF" w:rsidRPr="000026E2" w:rsidRDefault="009162CF" w:rsidP="004D119B">
      <w:pPr>
        <w:spacing w:after="0" w:line="360" w:lineRule="auto"/>
        <w:ind w:left="1418" w:firstLine="1"/>
        <w:jc w:val="both"/>
        <w:rPr>
          <w:rFonts w:ascii="Times New Roman" w:hAnsi="Times New Roman" w:cs="Times New Roman"/>
          <w:sz w:val="24"/>
          <w:szCs w:val="24"/>
        </w:rPr>
      </w:pPr>
      <w:r w:rsidRPr="000026E2">
        <w:rPr>
          <w:rFonts w:ascii="Times New Roman" w:hAnsi="Times New Roman" w:cs="Times New Roman"/>
          <w:sz w:val="24"/>
          <w:szCs w:val="24"/>
        </w:rPr>
        <w:t xml:space="preserve"> </w:t>
      </w:r>
      <w:r w:rsidR="003438F9" w:rsidRPr="000026E2">
        <w:rPr>
          <w:rFonts w:ascii="Times New Roman" w:hAnsi="Times New Roman" w:cs="Times New Roman"/>
          <w:sz w:val="24"/>
          <w:szCs w:val="24"/>
        </w:rPr>
        <w:t>RI</w:t>
      </w:r>
      <w:r w:rsidR="003438F9" w:rsidRPr="004D119B">
        <w:rPr>
          <w:rFonts w:ascii="Times New Roman" w:hAnsi="Times New Roman" w:cs="Times New Roman"/>
          <w:sz w:val="24"/>
          <w:szCs w:val="24"/>
          <w:vertAlign w:val="subscript"/>
        </w:rPr>
        <w:t xml:space="preserve"> 2020</w:t>
      </w:r>
      <w:r w:rsidR="003438F9" w:rsidRPr="000026E2">
        <w:rPr>
          <w:rFonts w:ascii="Times New Roman" w:hAnsi="Times New Roman" w:cs="Times New Roman"/>
          <w:sz w:val="24"/>
          <w:szCs w:val="24"/>
          <w:vertAlign w:val="subscript"/>
        </w:rPr>
        <w:t xml:space="preserve"> </w:t>
      </w:r>
      <w:r w:rsidR="003438F9" w:rsidRPr="000026E2">
        <w:rPr>
          <w:rFonts w:ascii="Times New Roman" w:hAnsi="Times New Roman" w:cs="Times New Roman"/>
          <w:sz w:val="24"/>
          <w:szCs w:val="24"/>
        </w:rPr>
        <w:t>- rata inflaţiei, estimată pentru sfârşitul anului 2020 de către Comisia Națională de Strategie și Prognoză</w:t>
      </w:r>
      <w:r w:rsidRPr="000026E2">
        <w:rPr>
          <w:rFonts w:ascii="Times New Roman" w:hAnsi="Times New Roman" w:cs="Times New Roman"/>
          <w:sz w:val="24"/>
          <w:szCs w:val="24"/>
        </w:rPr>
        <w:t xml:space="preserve">  </w:t>
      </w:r>
    </w:p>
    <w:p w14:paraId="44BAEAB7" w14:textId="3E216AF5" w:rsidR="009162CF" w:rsidRPr="000026E2" w:rsidRDefault="009162CF" w:rsidP="009162CF">
      <w:pPr>
        <w:spacing w:after="0" w:line="360" w:lineRule="auto"/>
        <w:ind w:left="426"/>
        <w:jc w:val="both"/>
        <w:rPr>
          <w:rFonts w:ascii="Times New Roman" w:hAnsi="Times New Roman" w:cs="Times New Roman"/>
          <w:sz w:val="24"/>
          <w:szCs w:val="24"/>
        </w:rPr>
      </w:pPr>
      <w:r w:rsidRPr="000026E2">
        <w:rPr>
          <w:rFonts w:ascii="Times New Roman" w:hAnsi="Times New Roman" w:cs="Times New Roman"/>
          <w:sz w:val="24"/>
          <w:szCs w:val="24"/>
        </w:rPr>
        <w:t>N</w:t>
      </w:r>
      <w:r w:rsidRPr="000026E2">
        <w:rPr>
          <w:rFonts w:ascii="Times New Roman" w:hAnsi="Times New Roman" w:cs="Times New Roman"/>
          <w:sz w:val="24"/>
          <w:szCs w:val="24"/>
          <w:vertAlign w:val="subscript"/>
        </w:rPr>
        <w:t>cl(</w:t>
      </w:r>
      <w:r w:rsidR="00CC0174"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 xml:space="preserve"> – număr mediu clienți reglementați, estimat pentru </w:t>
      </w:r>
      <w:r w:rsidR="005618A0" w:rsidRPr="000026E2">
        <w:rPr>
          <w:rFonts w:ascii="Times New Roman" w:hAnsi="Times New Roman" w:cs="Times New Roman"/>
          <w:sz w:val="24"/>
          <w:szCs w:val="24"/>
        </w:rPr>
        <w:t xml:space="preserve"> perioada 1 ianuarie – 30 iunie 2020</w:t>
      </w:r>
      <w:r w:rsidRPr="000026E2">
        <w:rPr>
          <w:rFonts w:ascii="Times New Roman" w:hAnsi="Times New Roman" w:cs="Times New Roman"/>
          <w:sz w:val="24"/>
          <w:szCs w:val="24"/>
        </w:rPr>
        <w:t>;</w:t>
      </w:r>
    </w:p>
    <w:p w14:paraId="51CB3F54" w14:textId="77777777" w:rsidR="009162CF" w:rsidRPr="000026E2" w:rsidRDefault="009162CF" w:rsidP="009162CF">
      <w:pPr>
        <w:spacing w:after="0" w:line="360" w:lineRule="auto"/>
        <w:ind w:left="426"/>
        <w:jc w:val="both"/>
        <w:rPr>
          <w:rFonts w:ascii="Times New Roman" w:hAnsi="Times New Roman" w:cs="Times New Roman"/>
          <w:sz w:val="24"/>
          <w:szCs w:val="24"/>
        </w:rPr>
      </w:pPr>
      <w:r w:rsidRPr="000026E2">
        <w:rPr>
          <w:rFonts w:ascii="Times New Roman" w:hAnsi="Times New Roman" w:cs="Times New Roman"/>
          <w:sz w:val="24"/>
          <w:szCs w:val="24"/>
        </w:rPr>
        <w:t>CU</w:t>
      </w:r>
      <w:r w:rsidRPr="000026E2">
        <w:rPr>
          <w:rFonts w:ascii="Times New Roman" w:hAnsi="Times New Roman" w:cs="Times New Roman"/>
          <w:sz w:val="24"/>
          <w:szCs w:val="24"/>
          <w:vertAlign w:val="subscript"/>
        </w:rPr>
        <w:t xml:space="preserve">cl_cap_fr(2017) </w:t>
      </w:r>
      <w:r w:rsidRPr="000026E2">
        <w:rPr>
          <w:rFonts w:ascii="Times New Roman" w:hAnsi="Times New Roman" w:cs="Times New Roman"/>
          <w:sz w:val="24"/>
          <w:szCs w:val="24"/>
        </w:rPr>
        <w:t>– cost de capital unitar lunar pe client reglementat, aferent anului 2017, luat în considerare la fundamentarea și aprobarea venitului unitar aferent anului 2018, determinat după următoarea formulă:</w:t>
      </w:r>
    </w:p>
    <w:p w14:paraId="7D4952FA" w14:textId="77777777" w:rsidR="009162CF" w:rsidRPr="000026E2" w:rsidRDefault="009162CF" w:rsidP="009162CF">
      <w:pPr>
        <w:spacing w:after="0" w:line="360" w:lineRule="auto"/>
        <w:ind w:left="426" w:firstLine="1275"/>
        <w:jc w:val="both"/>
        <w:rPr>
          <w:rFonts w:ascii="Times New Roman" w:hAnsi="Times New Roman" w:cs="Times New Roman"/>
          <w:sz w:val="24"/>
          <w:szCs w:val="24"/>
        </w:rPr>
      </w:pPr>
      <w:r w:rsidRPr="000026E2">
        <w:rPr>
          <w:rFonts w:ascii="Times New Roman" w:hAnsi="Times New Roman" w:cs="Times New Roman"/>
          <w:sz w:val="24"/>
          <w:szCs w:val="24"/>
        </w:rPr>
        <w:t>CU</w:t>
      </w:r>
      <w:r w:rsidRPr="000026E2">
        <w:rPr>
          <w:rFonts w:ascii="Times New Roman" w:hAnsi="Times New Roman" w:cs="Times New Roman"/>
          <w:sz w:val="24"/>
          <w:szCs w:val="24"/>
          <w:vertAlign w:val="subscript"/>
        </w:rPr>
        <w:t xml:space="preserve">cl_cap_fr(2017) </w:t>
      </w:r>
      <w:r w:rsidRPr="000026E2">
        <w:rPr>
          <w:rFonts w:ascii="Times New Roman" w:hAnsi="Times New Roman" w:cs="Times New Roman"/>
          <w:sz w:val="24"/>
          <w:szCs w:val="24"/>
        </w:rPr>
        <w:t>= [RoR</w:t>
      </w:r>
      <w:r w:rsidRPr="000026E2">
        <w:rPr>
          <w:rFonts w:ascii="Times New Roman" w:hAnsi="Times New Roman" w:cs="Times New Roman"/>
          <w:sz w:val="24"/>
          <w:szCs w:val="24"/>
          <w:vertAlign w:val="subscript"/>
        </w:rPr>
        <w:t>fr</w:t>
      </w:r>
      <w:r w:rsidRPr="000026E2">
        <w:rPr>
          <w:rFonts w:ascii="Times New Roman" w:hAnsi="Times New Roman" w:cs="Times New Roman"/>
          <w:sz w:val="24"/>
          <w:szCs w:val="24"/>
        </w:rPr>
        <w:t xml:space="preserve"> *BAR</w:t>
      </w:r>
      <w:r w:rsidRPr="000026E2">
        <w:rPr>
          <w:rFonts w:ascii="Times New Roman" w:hAnsi="Times New Roman" w:cs="Times New Roman"/>
          <w:sz w:val="24"/>
          <w:szCs w:val="24"/>
          <w:vertAlign w:val="subscript"/>
        </w:rPr>
        <w:t>fr(2017)</w:t>
      </w:r>
      <w:r w:rsidRPr="000026E2">
        <w:rPr>
          <w:rFonts w:ascii="Times New Roman" w:hAnsi="Times New Roman" w:cs="Times New Roman"/>
          <w:sz w:val="24"/>
          <w:szCs w:val="24"/>
        </w:rPr>
        <w:t>+</w:t>
      </w:r>
      <w:r w:rsidRPr="000026E2" w:rsidDel="00E4765A">
        <w:rPr>
          <w:rFonts w:ascii="Times New Roman" w:hAnsi="Times New Roman" w:cs="Times New Roman"/>
          <w:sz w:val="24"/>
          <w:szCs w:val="24"/>
        </w:rPr>
        <w:t xml:space="preserve"> </w:t>
      </w:r>
      <w:r w:rsidRPr="000026E2">
        <w:rPr>
          <w:rFonts w:ascii="Times New Roman" w:hAnsi="Times New Roman" w:cs="Times New Roman"/>
          <w:sz w:val="24"/>
          <w:szCs w:val="24"/>
        </w:rPr>
        <w:t>A</w:t>
      </w:r>
      <w:r w:rsidRPr="000026E2">
        <w:rPr>
          <w:rFonts w:ascii="Times New Roman" w:hAnsi="Times New Roman" w:cs="Times New Roman"/>
          <w:sz w:val="24"/>
          <w:szCs w:val="24"/>
          <w:vertAlign w:val="subscript"/>
        </w:rPr>
        <w:t>m</w:t>
      </w:r>
      <w:r w:rsidRPr="000026E2">
        <w:rPr>
          <w:rFonts w:ascii="Times New Roman" w:hAnsi="Times New Roman" w:cs="Times New Roman"/>
          <w:sz w:val="24"/>
          <w:szCs w:val="24"/>
        </w:rPr>
        <w:t>]/N</w:t>
      </w:r>
      <w:r w:rsidRPr="000026E2">
        <w:rPr>
          <w:rFonts w:ascii="Times New Roman" w:hAnsi="Times New Roman" w:cs="Times New Roman"/>
          <w:sz w:val="24"/>
          <w:szCs w:val="24"/>
          <w:vertAlign w:val="subscript"/>
        </w:rPr>
        <w:t>cl(2017)</w:t>
      </w:r>
      <w:r w:rsidRPr="000026E2">
        <w:rPr>
          <w:rFonts w:ascii="Times New Roman" w:hAnsi="Times New Roman" w:cs="Times New Roman"/>
          <w:sz w:val="24"/>
          <w:szCs w:val="24"/>
        </w:rPr>
        <w:t>/12,</w:t>
      </w:r>
    </w:p>
    <w:p w14:paraId="01013C62" w14:textId="77777777" w:rsidR="009162CF" w:rsidRPr="000026E2" w:rsidRDefault="009162CF" w:rsidP="009162CF">
      <w:pPr>
        <w:spacing w:after="0" w:line="360" w:lineRule="auto"/>
        <w:ind w:left="1418" w:firstLine="283"/>
        <w:jc w:val="both"/>
        <w:rPr>
          <w:rFonts w:ascii="Times New Roman" w:hAnsi="Times New Roman" w:cs="Times New Roman"/>
          <w:sz w:val="24"/>
          <w:szCs w:val="24"/>
        </w:rPr>
      </w:pPr>
      <w:r w:rsidRPr="000026E2">
        <w:rPr>
          <w:rFonts w:ascii="Times New Roman" w:hAnsi="Times New Roman" w:cs="Times New Roman"/>
          <w:sz w:val="24"/>
          <w:szCs w:val="24"/>
        </w:rPr>
        <w:t>unde:</w:t>
      </w:r>
    </w:p>
    <w:p w14:paraId="27761CF2" w14:textId="77777777" w:rsidR="009162CF" w:rsidRPr="000026E2" w:rsidRDefault="009162CF" w:rsidP="009162CF">
      <w:pPr>
        <w:tabs>
          <w:tab w:val="left" w:pos="2410"/>
        </w:tabs>
        <w:spacing w:after="0" w:line="360" w:lineRule="auto"/>
        <w:ind w:left="2127" w:hanging="1701"/>
        <w:jc w:val="both"/>
        <w:rPr>
          <w:rFonts w:ascii="Times New Roman" w:hAnsi="Times New Roman" w:cs="Times New Roman"/>
          <w:sz w:val="24"/>
          <w:szCs w:val="24"/>
        </w:rPr>
      </w:pPr>
      <w:r w:rsidRPr="000026E2">
        <w:rPr>
          <w:rFonts w:ascii="Times New Roman" w:hAnsi="Times New Roman" w:cs="Times New Roman"/>
          <w:sz w:val="24"/>
          <w:szCs w:val="24"/>
        </w:rPr>
        <w:lastRenderedPageBreak/>
        <w:tab/>
        <w:t>RoR</w:t>
      </w:r>
      <w:r w:rsidRPr="000026E2">
        <w:rPr>
          <w:rFonts w:ascii="Times New Roman" w:hAnsi="Times New Roman" w:cs="Times New Roman"/>
          <w:sz w:val="24"/>
          <w:szCs w:val="24"/>
          <w:vertAlign w:val="subscript"/>
        </w:rPr>
        <w:t xml:space="preserve">fr </w:t>
      </w:r>
      <w:r w:rsidRPr="000026E2">
        <w:rPr>
          <w:rFonts w:ascii="Times New Roman" w:hAnsi="Times New Roman" w:cs="Times New Roman"/>
          <w:sz w:val="24"/>
          <w:szCs w:val="24"/>
        </w:rPr>
        <w:t>- rata reglementată a rentabilității, luată în considerare la stabilirea venitului permis pentru anul 2018;</w:t>
      </w:r>
    </w:p>
    <w:p w14:paraId="7941433B" w14:textId="77777777" w:rsidR="009162CF" w:rsidRPr="000026E2" w:rsidRDefault="009162CF" w:rsidP="009162CF">
      <w:pPr>
        <w:spacing w:after="0" w:line="360" w:lineRule="auto"/>
        <w:ind w:left="2127" w:hanging="1701"/>
        <w:jc w:val="both"/>
        <w:rPr>
          <w:rFonts w:ascii="Times New Roman" w:hAnsi="Times New Roman" w:cs="Times New Roman"/>
          <w:sz w:val="24"/>
          <w:szCs w:val="24"/>
        </w:rPr>
      </w:pPr>
      <w:r w:rsidRPr="000026E2">
        <w:rPr>
          <w:rFonts w:ascii="Times New Roman" w:hAnsi="Times New Roman" w:cs="Times New Roman"/>
          <w:sz w:val="24"/>
          <w:szCs w:val="24"/>
        </w:rPr>
        <w:tab/>
        <w:t>BAR</w:t>
      </w:r>
      <w:r w:rsidRPr="000026E2">
        <w:rPr>
          <w:rFonts w:ascii="Times New Roman" w:hAnsi="Times New Roman" w:cs="Times New Roman"/>
          <w:sz w:val="24"/>
          <w:szCs w:val="24"/>
          <w:vertAlign w:val="subscript"/>
        </w:rPr>
        <w:t xml:space="preserve">fr(2017) </w:t>
      </w:r>
      <w:r w:rsidRPr="000026E2">
        <w:rPr>
          <w:rFonts w:ascii="Times New Roman" w:hAnsi="Times New Roman" w:cs="Times New Roman"/>
          <w:sz w:val="24"/>
          <w:szCs w:val="24"/>
        </w:rPr>
        <w:t>- valoarea reglementată rămasă a activelor la data de 31 decembrie 2017;</w:t>
      </w:r>
    </w:p>
    <w:p w14:paraId="57BD3989" w14:textId="77777777" w:rsidR="009162CF" w:rsidRPr="000026E2" w:rsidRDefault="009162CF" w:rsidP="009162CF">
      <w:pPr>
        <w:spacing w:after="0" w:line="360" w:lineRule="auto"/>
        <w:ind w:left="1418" w:firstLine="709"/>
        <w:jc w:val="both"/>
        <w:rPr>
          <w:rFonts w:ascii="Times New Roman" w:hAnsi="Times New Roman" w:cs="Times New Roman"/>
          <w:sz w:val="24"/>
          <w:szCs w:val="24"/>
        </w:rPr>
      </w:pPr>
      <w:r w:rsidRPr="000026E2">
        <w:rPr>
          <w:rFonts w:ascii="Times New Roman" w:hAnsi="Times New Roman" w:cs="Times New Roman"/>
          <w:sz w:val="24"/>
          <w:szCs w:val="24"/>
        </w:rPr>
        <w:t>A</w:t>
      </w:r>
      <w:r w:rsidRPr="000026E2">
        <w:rPr>
          <w:rFonts w:ascii="Times New Roman" w:hAnsi="Times New Roman" w:cs="Times New Roman"/>
          <w:sz w:val="24"/>
          <w:szCs w:val="24"/>
          <w:vertAlign w:val="subscript"/>
        </w:rPr>
        <w:t>m</w:t>
      </w:r>
      <w:r w:rsidRPr="000026E2" w:rsidDel="00735C7F">
        <w:rPr>
          <w:rFonts w:ascii="Times New Roman" w:hAnsi="Times New Roman" w:cs="Times New Roman"/>
          <w:sz w:val="24"/>
          <w:szCs w:val="24"/>
        </w:rPr>
        <w:t xml:space="preserve"> </w:t>
      </w:r>
      <w:r w:rsidRPr="000026E2">
        <w:rPr>
          <w:rFonts w:ascii="Times New Roman" w:hAnsi="Times New Roman" w:cs="Times New Roman"/>
          <w:sz w:val="24"/>
          <w:szCs w:val="24"/>
        </w:rPr>
        <w:t>– amortizarea aferentă BAR</w:t>
      </w:r>
      <w:r w:rsidRPr="000026E2">
        <w:rPr>
          <w:rFonts w:ascii="Times New Roman" w:hAnsi="Times New Roman" w:cs="Times New Roman"/>
          <w:sz w:val="24"/>
          <w:szCs w:val="24"/>
          <w:vertAlign w:val="subscript"/>
        </w:rPr>
        <w:t>fr(2017)</w:t>
      </w:r>
      <w:r w:rsidRPr="000026E2">
        <w:rPr>
          <w:rFonts w:ascii="Times New Roman" w:hAnsi="Times New Roman" w:cs="Times New Roman"/>
          <w:sz w:val="24"/>
          <w:szCs w:val="24"/>
        </w:rPr>
        <w:t>;</w:t>
      </w:r>
    </w:p>
    <w:p w14:paraId="1155322F" w14:textId="17834F61" w:rsidR="009162CF" w:rsidRPr="000026E2" w:rsidRDefault="009162CF" w:rsidP="009162CF">
      <w:pPr>
        <w:spacing w:after="0" w:line="360" w:lineRule="auto"/>
        <w:ind w:firstLine="426"/>
        <w:jc w:val="both"/>
        <w:rPr>
          <w:rFonts w:ascii="Times New Roman" w:hAnsi="Times New Roman" w:cs="Times New Roman"/>
          <w:sz w:val="24"/>
          <w:szCs w:val="24"/>
        </w:rPr>
      </w:pPr>
      <w:r w:rsidRPr="000026E2">
        <w:rPr>
          <w:rFonts w:ascii="Times New Roman" w:hAnsi="Times New Roman" w:cs="Times New Roman"/>
          <w:sz w:val="24"/>
          <w:szCs w:val="24"/>
        </w:rPr>
        <w:t>(V</w:t>
      </w:r>
      <w:r w:rsidRPr="000026E2">
        <w:rPr>
          <w:rFonts w:ascii="Times New Roman" w:hAnsi="Times New Roman" w:cs="Times New Roman"/>
          <w:sz w:val="24"/>
          <w:szCs w:val="24"/>
          <w:vertAlign w:val="subscript"/>
        </w:rPr>
        <w:t>fr(</w:t>
      </w:r>
      <w:r w:rsidR="00E977C3" w:rsidRPr="000026E2">
        <w:rPr>
          <w:rFonts w:ascii="Times New Roman" w:hAnsi="Times New Roman" w:cs="Times New Roman"/>
          <w:sz w:val="24"/>
          <w:szCs w:val="24"/>
          <w:vertAlign w:val="subscript"/>
        </w:rPr>
        <w:t>2019</w:t>
      </w:r>
      <w:r w:rsidRPr="000026E2">
        <w:rPr>
          <w:rFonts w:ascii="Times New Roman" w:hAnsi="Times New Roman" w:cs="Times New Roman"/>
          <w:sz w:val="24"/>
          <w:szCs w:val="24"/>
          <w:vertAlign w:val="subscript"/>
        </w:rPr>
        <w:t>)recalc</w:t>
      </w:r>
      <w:r w:rsidRPr="000026E2">
        <w:rPr>
          <w:rFonts w:ascii="Times New Roman" w:hAnsi="Times New Roman" w:cs="Times New Roman"/>
          <w:sz w:val="24"/>
          <w:szCs w:val="24"/>
        </w:rPr>
        <w:t xml:space="preserve"> - V</w:t>
      </w:r>
      <w:r w:rsidRPr="000026E2">
        <w:rPr>
          <w:rFonts w:ascii="Times New Roman" w:hAnsi="Times New Roman" w:cs="Times New Roman"/>
          <w:sz w:val="24"/>
          <w:szCs w:val="24"/>
          <w:vertAlign w:val="subscript"/>
        </w:rPr>
        <w:t>fr(</w:t>
      </w:r>
      <w:r w:rsidR="00E977C3" w:rsidRPr="000026E2">
        <w:rPr>
          <w:rFonts w:ascii="Times New Roman" w:hAnsi="Times New Roman" w:cs="Times New Roman"/>
          <w:sz w:val="24"/>
          <w:szCs w:val="24"/>
          <w:vertAlign w:val="subscript"/>
        </w:rPr>
        <w:t>2019</w:t>
      </w:r>
      <w:r w:rsidRPr="000026E2">
        <w:rPr>
          <w:rFonts w:ascii="Times New Roman" w:hAnsi="Times New Roman" w:cs="Times New Roman"/>
          <w:sz w:val="24"/>
          <w:szCs w:val="24"/>
          <w:vertAlign w:val="subscript"/>
        </w:rPr>
        <w:t>)realizat</w:t>
      </w:r>
      <w:r w:rsidRPr="000026E2">
        <w:rPr>
          <w:rFonts w:ascii="Times New Roman" w:hAnsi="Times New Roman" w:cs="Times New Roman"/>
          <w:sz w:val="24"/>
          <w:szCs w:val="24"/>
        </w:rPr>
        <w:t>+C</w:t>
      </w:r>
      <w:r w:rsidR="0048201D" w:rsidRPr="004D119B">
        <w:rPr>
          <w:rFonts w:ascii="Times New Roman" w:hAnsi="Times New Roman" w:cs="Times New Roman"/>
          <w:sz w:val="24"/>
          <w:szCs w:val="24"/>
          <w:vertAlign w:val="subscript"/>
        </w:rPr>
        <w:t>op</w:t>
      </w:r>
      <w:r w:rsidR="0048201D" w:rsidRPr="000026E2">
        <w:rPr>
          <w:rFonts w:ascii="Times New Roman" w:hAnsi="Times New Roman" w:cs="Times New Roman"/>
          <w:sz w:val="24"/>
          <w:szCs w:val="24"/>
        </w:rPr>
        <w:t>_</w:t>
      </w:r>
      <w:r w:rsidRPr="000026E2">
        <w:rPr>
          <w:rFonts w:ascii="Times New Roman" w:hAnsi="Times New Roman" w:cs="Times New Roman"/>
          <w:sz w:val="24"/>
          <w:szCs w:val="24"/>
          <w:vertAlign w:val="subscript"/>
        </w:rPr>
        <w:t>e(</w:t>
      </w:r>
      <w:r w:rsidR="00E977C3" w:rsidRPr="000026E2">
        <w:rPr>
          <w:rFonts w:ascii="Times New Roman" w:hAnsi="Times New Roman" w:cs="Times New Roman"/>
          <w:sz w:val="24"/>
          <w:szCs w:val="24"/>
          <w:vertAlign w:val="subscript"/>
        </w:rPr>
        <w:t>2019</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 – componentă de corecție, unde:</w:t>
      </w:r>
    </w:p>
    <w:p w14:paraId="0C7300C1" w14:textId="51F09BF6" w:rsidR="009162CF" w:rsidRPr="000026E2" w:rsidRDefault="009162CF" w:rsidP="00A71253">
      <w:pPr>
        <w:spacing w:after="0" w:line="360" w:lineRule="auto"/>
        <w:ind w:left="1985" w:hanging="1134"/>
        <w:jc w:val="both"/>
        <w:rPr>
          <w:rFonts w:ascii="Times New Roman" w:hAnsi="Times New Roman" w:cs="Times New Roman"/>
          <w:sz w:val="24"/>
          <w:szCs w:val="24"/>
          <w:lang w:val="en-US"/>
        </w:rPr>
      </w:pPr>
      <w:r w:rsidRPr="000026E2">
        <w:rPr>
          <w:rFonts w:ascii="Times New Roman" w:hAnsi="Times New Roman" w:cs="Times New Roman"/>
          <w:sz w:val="24"/>
          <w:szCs w:val="24"/>
        </w:rPr>
        <w:t>V</w:t>
      </w:r>
      <w:r w:rsidRPr="000026E2">
        <w:rPr>
          <w:rFonts w:ascii="Times New Roman" w:hAnsi="Times New Roman" w:cs="Times New Roman"/>
          <w:sz w:val="24"/>
          <w:szCs w:val="24"/>
          <w:vertAlign w:val="subscript"/>
        </w:rPr>
        <w:t>fr(</w:t>
      </w:r>
      <w:r w:rsidR="00E977C3" w:rsidRPr="000026E2">
        <w:rPr>
          <w:rFonts w:ascii="Times New Roman" w:hAnsi="Times New Roman" w:cs="Times New Roman"/>
          <w:sz w:val="24"/>
          <w:szCs w:val="24"/>
          <w:vertAlign w:val="subscript"/>
        </w:rPr>
        <w:t>2019</w:t>
      </w:r>
      <w:r w:rsidRPr="000026E2">
        <w:rPr>
          <w:rFonts w:ascii="Times New Roman" w:hAnsi="Times New Roman" w:cs="Times New Roman"/>
          <w:sz w:val="24"/>
          <w:szCs w:val="24"/>
          <w:vertAlign w:val="subscript"/>
        </w:rPr>
        <w:t>)recalc</w:t>
      </w:r>
      <w:r w:rsidRPr="000026E2">
        <w:rPr>
          <w:rFonts w:ascii="Times New Roman" w:hAnsi="Times New Roman" w:cs="Times New Roman"/>
          <w:sz w:val="24"/>
          <w:szCs w:val="24"/>
        </w:rPr>
        <w:t xml:space="preserve"> – venitul recalculat permis în anul </w:t>
      </w:r>
      <w:r w:rsidR="00E977C3" w:rsidRPr="000026E2">
        <w:rPr>
          <w:rFonts w:ascii="Times New Roman" w:hAnsi="Times New Roman" w:cs="Times New Roman"/>
          <w:sz w:val="24"/>
          <w:szCs w:val="24"/>
        </w:rPr>
        <w:t>2019</w:t>
      </w:r>
      <w:r w:rsidRPr="000026E2">
        <w:rPr>
          <w:rFonts w:ascii="Times New Roman" w:hAnsi="Times New Roman" w:cs="Times New Roman"/>
          <w:sz w:val="24"/>
          <w:szCs w:val="24"/>
        </w:rPr>
        <w:t xml:space="preserve"> pentru desfășurarea activității de furnizare reglementată a gazelor naturale</w:t>
      </w:r>
      <w:r w:rsidR="00F329CB" w:rsidRPr="000026E2">
        <w:rPr>
          <w:rFonts w:ascii="Times New Roman" w:hAnsi="Times New Roman" w:cs="Times New Roman"/>
          <w:sz w:val="24"/>
          <w:szCs w:val="24"/>
        </w:rPr>
        <w:t>,</w:t>
      </w:r>
      <w:r w:rsidRPr="000026E2">
        <w:rPr>
          <w:rFonts w:ascii="Times New Roman" w:hAnsi="Times New Roman" w:cs="Times New Roman"/>
          <w:sz w:val="24"/>
          <w:szCs w:val="24"/>
        </w:rPr>
        <w:t xml:space="preserve"> conform prevederilor metodologi</w:t>
      </w:r>
      <w:r w:rsidR="007109DC" w:rsidRPr="000026E2">
        <w:rPr>
          <w:rFonts w:ascii="Times New Roman" w:hAnsi="Times New Roman" w:cs="Times New Roman"/>
          <w:sz w:val="24"/>
          <w:szCs w:val="24"/>
        </w:rPr>
        <w:t>ei în vigoare la data stabilirii și aprobării venitului permis pentru anul 2019</w:t>
      </w:r>
      <w:r w:rsidRPr="000026E2">
        <w:rPr>
          <w:rFonts w:ascii="Times New Roman" w:hAnsi="Times New Roman" w:cs="Times New Roman"/>
          <w:sz w:val="24"/>
          <w:szCs w:val="24"/>
        </w:rPr>
        <w:t>;</w:t>
      </w:r>
      <w:r w:rsidR="003D28E9" w:rsidRPr="000026E2">
        <w:rPr>
          <w:rFonts w:ascii="Times New Roman" w:hAnsi="Times New Roman" w:cs="Times New Roman"/>
          <w:sz w:val="24"/>
          <w:szCs w:val="24"/>
        </w:rPr>
        <w:t xml:space="preserve"> componenta </w:t>
      </w:r>
      <w:r w:rsidR="003D28E9" w:rsidRPr="000026E2">
        <w:rPr>
          <w:rFonts w:ascii="Times New Roman" w:hAnsi="Times New Roman" w:cs="Times New Roman"/>
          <w:sz w:val="24"/>
          <w:szCs w:val="24"/>
          <w:lang w:val="en-US"/>
        </w:rPr>
        <w:t>RRR</w:t>
      </w:r>
      <w:r w:rsidR="003D28E9" w:rsidRPr="000026E2">
        <w:rPr>
          <w:rFonts w:ascii="Times New Roman" w:hAnsi="Times New Roman" w:cs="Times New Roman"/>
          <w:sz w:val="24"/>
          <w:szCs w:val="24"/>
          <w:vertAlign w:val="subscript"/>
          <w:lang w:val="en-US"/>
        </w:rPr>
        <w:t xml:space="preserve">fr(2019) </w:t>
      </w:r>
      <w:r w:rsidR="003D28E9" w:rsidRPr="004D119B">
        <w:rPr>
          <w:rFonts w:ascii="Times New Roman" w:hAnsi="Times New Roman" w:cs="Times New Roman"/>
          <w:sz w:val="24"/>
          <w:szCs w:val="24"/>
          <w:lang w:val="en-US"/>
        </w:rPr>
        <w:t xml:space="preserve">se va calcula după </w:t>
      </w:r>
      <w:r w:rsidR="003D28E9" w:rsidRPr="000026E2">
        <w:rPr>
          <w:rFonts w:ascii="Times New Roman" w:hAnsi="Times New Roman" w:cs="Times New Roman"/>
          <w:sz w:val="24"/>
          <w:szCs w:val="24"/>
          <w:lang w:val="en-US"/>
        </w:rPr>
        <w:t>formula:</w:t>
      </w:r>
    </w:p>
    <w:p w14:paraId="5146C6AC" w14:textId="2DC5427A" w:rsidR="003D28E9" w:rsidRPr="000026E2" w:rsidRDefault="003D28E9" w:rsidP="003D28E9">
      <w:pPr>
        <w:spacing w:after="0" w:line="360" w:lineRule="auto"/>
        <w:ind w:left="1842" w:firstLine="282"/>
        <w:jc w:val="both"/>
        <w:rPr>
          <w:rFonts w:ascii="Times New Roman" w:hAnsi="Times New Roman" w:cs="Times New Roman"/>
          <w:sz w:val="24"/>
          <w:szCs w:val="24"/>
          <w:lang w:val="en-US"/>
        </w:rPr>
      </w:pPr>
      <w:proofErr w:type="gramStart"/>
      <w:r w:rsidRPr="000026E2">
        <w:rPr>
          <w:rFonts w:ascii="Times New Roman" w:hAnsi="Times New Roman" w:cs="Times New Roman"/>
          <w:sz w:val="24"/>
          <w:szCs w:val="24"/>
          <w:lang w:val="en-US"/>
        </w:rPr>
        <w:t>RRR</w:t>
      </w:r>
      <w:r w:rsidRPr="000026E2">
        <w:rPr>
          <w:rFonts w:ascii="Times New Roman" w:hAnsi="Times New Roman" w:cs="Times New Roman"/>
          <w:sz w:val="24"/>
          <w:szCs w:val="24"/>
          <w:vertAlign w:val="subscript"/>
          <w:lang w:val="en-US"/>
        </w:rPr>
        <w:t>fr(</w:t>
      </w:r>
      <w:proofErr w:type="gramEnd"/>
      <w:r w:rsidRPr="000026E2">
        <w:rPr>
          <w:rFonts w:ascii="Times New Roman" w:hAnsi="Times New Roman" w:cs="Times New Roman"/>
          <w:sz w:val="24"/>
          <w:szCs w:val="24"/>
          <w:vertAlign w:val="subscript"/>
          <w:lang w:val="en-US"/>
        </w:rPr>
        <w:t>2019)</w:t>
      </w:r>
      <w:r w:rsidRPr="000026E2">
        <w:rPr>
          <w:rFonts w:ascii="Times New Roman" w:hAnsi="Times New Roman" w:cs="Times New Roman"/>
          <w:sz w:val="24"/>
          <w:szCs w:val="24"/>
          <w:lang w:val="en-US"/>
        </w:rPr>
        <w:t xml:space="preserve"> = (5,66%*</w:t>
      </w:r>
      <w:r w:rsidR="00D67739" w:rsidRPr="000026E2">
        <w:rPr>
          <w:rFonts w:ascii="Times New Roman" w:hAnsi="Times New Roman" w:cs="Times New Roman"/>
          <w:sz w:val="24"/>
          <w:szCs w:val="24"/>
          <w:lang w:val="en-US"/>
        </w:rPr>
        <w:t>87</w:t>
      </w:r>
      <w:r w:rsidRPr="000026E2">
        <w:rPr>
          <w:rFonts w:ascii="Times New Roman" w:hAnsi="Times New Roman" w:cs="Times New Roman"/>
          <w:sz w:val="24"/>
          <w:szCs w:val="24"/>
          <w:lang w:val="en-US"/>
        </w:rPr>
        <w:t>+6,9%*</w:t>
      </w:r>
      <w:r w:rsidR="00D67739" w:rsidRPr="000026E2">
        <w:rPr>
          <w:rFonts w:ascii="Times New Roman" w:hAnsi="Times New Roman" w:cs="Times New Roman"/>
          <w:sz w:val="24"/>
          <w:szCs w:val="24"/>
          <w:lang w:val="en-US"/>
        </w:rPr>
        <w:t>278</w:t>
      </w:r>
      <w:r w:rsidRPr="000026E2">
        <w:rPr>
          <w:rFonts w:ascii="Times New Roman" w:hAnsi="Times New Roman" w:cs="Times New Roman"/>
          <w:sz w:val="24"/>
          <w:szCs w:val="24"/>
          <w:lang w:val="en-US"/>
        </w:rPr>
        <w:t>)/365, unde:</w:t>
      </w:r>
    </w:p>
    <w:p w14:paraId="02739B29" w14:textId="77777777" w:rsidR="003D28E9" w:rsidRPr="000026E2" w:rsidRDefault="003D28E9" w:rsidP="003D28E9">
      <w:pPr>
        <w:spacing w:after="0" w:line="360" w:lineRule="auto"/>
        <w:ind w:left="450"/>
        <w:jc w:val="both"/>
        <w:rPr>
          <w:rFonts w:ascii="Times New Roman" w:hAnsi="Times New Roman" w:cs="Times New Roman"/>
          <w:sz w:val="24"/>
          <w:szCs w:val="24"/>
          <w:lang w:val="en-US"/>
        </w:rPr>
      </w:pPr>
      <w:r w:rsidRPr="000026E2">
        <w:rPr>
          <w:rFonts w:ascii="Times New Roman" w:hAnsi="Times New Roman" w:cs="Times New Roman"/>
          <w:sz w:val="24"/>
          <w:szCs w:val="24"/>
          <w:lang w:val="en-US"/>
        </w:rPr>
        <w:t>5</w:t>
      </w:r>
      <w:proofErr w:type="gramStart"/>
      <w:r w:rsidRPr="000026E2">
        <w:rPr>
          <w:rFonts w:ascii="Times New Roman" w:hAnsi="Times New Roman" w:cs="Times New Roman"/>
          <w:sz w:val="24"/>
          <w:szCs w:val="24"/>
          <w:lang w:val="en-US"/>
        </w:rPr>
        <w:t>,66</w:t>
      </w:r>
      <w:proofErr w:type="gramEnd"/>
      <w:r w:rsidRPr="000026E2">
        <w:rPr>
          <w:rFonts w:ascii="Times New Roman" w:hAnsi="Times New Roman" w:cs="Times New Roman"/>
          <w:sz w:val="24"/>
          <w:szCs w:val="24"/>
          <w:lang w:val="en-US"/>
        </w:rPr>
        <w:t>% - nivelul RRR aferent activit</w:t>
      </w:r>
      <w:r w:rsidRPr="000026E2">
        <w:rPr>
          <w:rFonts w:ascii="Times New Roman" w:hAnsi="Times New Roman" w:cs="Times New Roman"/>
          <w:sz w:val="24"/>
          <w:szCs w:val="24"/>
        </w:rPr>
        <w:t xml:space="preserve">ății de distribuție gaze naturale </w:t>
      </w:r>
      <w:r w:rsidRPr="000026E2">
        <w:rPr>
          <w:rFonts w:ascii="Times New Roman" w:hAnsi="Times New Roman" w:cs="Times New Roman"/>
          <w:sz w:val="24"/>
          <w:szCs w:val="24"/>
          <w:lang w:val="en-US"/>
        </w:rPr>
        <w:t>aprobat prin Ordin ANRE nr. 168/2018</w:t>
      </w:r>
    </w:p>
    <w:p w14:paraId="281429B2" w14:textId="20341FF1" w:rsidR="003D28E9" w:rsidRPr="000026E2" w:rsidRDefault="00D67739" w:rsidP="003D28E9">
      <w:pPr>
        <w:spacing w:after="0" w:line="360" w:lineRule="auto"/>
        <w:ind w:left="450"/>
        <w:jc w:val="both"/>
        <w:rPr>
          <w:rFonts w:ascii="Times New Roman" w:hAnsi="Times New Roman" w:cs="Times New Roman"/>
          <w:sz w:val="24"/>
          <w:szCs w:val="24"/>
          <w:lang w:val="en-US"/>
        </w:rPr>
      </w:pPr>
      <w:r w:rsidRPr="000026E2">
        <w:rPr>
          <w:rFonts w:ascii="Times New Roman" w:hAnsi="Times New Roman" w:cs="Times New Roman"/>
          <w:sz w:val="24"/>
          <w:szCs w:val="24"/>
          <w:lang w:val="en-US"/>
        </w:rPr>
        <w:t>87</w:t>
      </w:r>
      <w:r w:rsidR="003D28E9" w:rsidRPr="000026E2">
        <w:rPr>
          <w:rFonts w:ascii="Times New Roman" w:hAnsi="Times New Roman" w:cs="Times New Roman"/>
          <w:sz w:val="24"/>
          <w:szCs w:val="24"/>
          <w:lang w:val="en-US"/>
        </w:rPr>
        <w:t xml:space="preserve"> – numărul de zile de valabilitate a RRR de 5,66%, </w:t>
      </w:r>
      <w:r w:rsidRPr="000026E2">
        <w:rPr>
          <w:rFonts w:ascii="Times New Roman" w:hAnsi="Times New Roman" w:cs="Times New Roman"/>
          <w:sz w:val="24"/>
          <w:szCs w:val="24"/>
          <w:lang w:val="en-US"/>
        </w:rPr>
        <w:t xml:space="preserve">respectiv intervalul dintre data de 1 ianuarie 2019 şi </w:t>
      </w:r>
      <w:r w:rsidR="00D47B95" w:rsidRPr="000026E2">
        <w:rPr>
          <w:rFonts w:ascii="Times New Roman" w:hAnsi="Times New Roman" w:cs="Times New Roman"/>
          <w:sz w:val="24"/>
          <w:szCs w:val="24"/>
          <w:lang w:val="en-US"/>
        </w:rPr>
        <w:t xml:space="preserve">29 martie </w:t>
      </w:r>
      <w:r w:rsidRPr="000026E2">
        <w:rPr>
          <w:rFonts w:ascii="Times New Roman" w:hAnsi="Times New Roman" w:cs="Times New Roman"/>
          <w:sz w:val="24"/>
          <w:szCs w:val="24"/>
          <w:lang w:val="en-US"/>
        </w:rPr>
        <w:t>2019</w:t>
      </w:r>
      <w:r w:rsidR="00D47B95" w:rsidRPr="000026E2">
        <w:rPr>
          <w:rFonts w:ascii="Times New Roman" w:hAnsi="Times New Roman" w:cs="Times New Roman"/>
          <w:sz w:val="24"/>
          <w:szCs w:val="24"/>
          <w:lang w:val="en-US"/>
        </w:rPr>
        <w:t xml:space="preserve"> - </w:t>
      </w:r>
      <w:r w:rsidRPr="000026E2">
        <w:rPr>
          <w:rFonts w:ascii="Times New Roman" w:hAnsi="Times New Roman" w:cs="Times New Roman"/>
          <w:sz w:val="24"/>
          <w:szCs w:val="24"/>
          <w:lang w:val="en-US"/>
        </w:rPr>
        <w:t xml:space="preserve">data </w:t>
      </w:r>
      <w:r w:rsidR="003D28E9" w:rsidRPr="000026E2">
        <w:rPr>
          <w:rFonts w:ascii="Times New Roman" w:hAnsi="Times New Roman" w:cs="Times New Roman"/>
          <w:sz w:val="24"/>
          <w:szCs w:val="24"/>
          <w:lang w:val="en-US"/>
        </w:rPr>
        <w:t>intr</w:t>
      </w:r>
      <w:r w:rsidRPr="000026E2">
        <w:rPr>
          <w:rFonts w:ascii="Times New Roman" w:hAnsi="Times New Roman" w:cs="Times New Roman"/>
          <w:sz w:val="24"/>
          <w:szCs w:val="24"/>
          <w:lang w:val="en-US"/>
        </w:rPr>
        <w:t>ării</w:t>
      </w:r>
      <w:r w:rsidR="003D28E9" w:rsidRPr="000026E2">
        <w:rPr>
          <w:rFonts w:ascii="Times New Roman" w:hAnsi="Times New Roman" w:cs="Times New Roman"/>
          <w:sz w:val="24"/>
          <w:szCs w:val="24"/>
          <w:lang w:val="en-US"/>
        </w:rPr>
        <w:t xml:space="preserve"> în vigoare a prevederilor OUG nr.19/2019</w:t>
      </w:r>
    </w:p>
    <w:p w14:paraId="16EEBEC8" w14:textId="77777777" w:rsidR="003D28E9" w:rsidRPr="000026E2" w:rsidRDefault="003D28E9" w:rsidP="003D28E9">
      <w:pPr>
        <w:spacing w:after="0" w:line="360" w:lineRule="auto"/>
        <w:ind w:left="450"/>
        <w:jc w:val="both"/>
        <w:rPr>
          <w:rFonts w:ascii="Times New Roman" w:hAnsi="Times New Roman" w:cs="Times New Roman"/>
          <w:sz w:val="24"/>
          <w:szCs w:val="24"/>
          <w:lang w:val="en-US"/>
        </w:rPr>
      </w:pPr>
      <w:r w:rsidRPr="000026E2">
        <w:rPr>
          <w:rFonts w:ascii="Times New Roman" w:hAnsi="Times New Roman" w:cs="Times New Roman"/>
          <w:sz w:val="24"/>
          <w:szCs w:val="24"/>
          <w:lang w:val="en-US"/>
        </w:rPr>
        <w:t>6</w:t>
      </w:r>
      <w:proofErr w:type="gramStart"/>
      <w:r w:rsidRPr="000026E2">
        <w:rPr>
          <w:rFonts w:ascii="Times New Roman" w:hAnsi="Times New Roman" w:cs="Times New Roman"/>
          <w:sz w:val="24"/>
          <w:szCs w:val="24"/>
          <w:lang w:val="en-US"/>
        </w:rPr>
        <w:t>,9</w:t>
      </w:r>
      <w:proofErr w:type="gramEnd"/>
      <w:r w:rsidRPr="000026E2">
        <w:rPr>
          <w:rFonts w:ascii="Times New Roman" w:hAnsi="Times New Roman" w:cs="Times New Roman"/>
          <w:sz w:val="24"/>
          <w:szCs w:val="24"/>
          <w:lang w:val="en-US"/>
        </w:rPr>
        <w:t>% - nivelul RRR aferent activit</w:t>
      </w:r>
      <w:r w:rsidRPr="000026E2">
        <w:rPr>
          <w:rFonts w:ascii="Times New Roman" w:hAnsi="Times New Roman" w:cs="Times New Roman"/>
          <w:sz w:val="24"/>
          <w:szCs w:val="24"/>
        </w:rPr>
        <w:t xml:space="preserve">ății de distribuție gaze naturale </w:t>
      </w:r>
      <w:r w:rsidRPr="000026E2">
        <w:rPr>
          <w:rFonts w:ascii="Times New Roman" w:hAnsi="Times New Roman" w:cs="Times New Roman"/>
          <w:sz w:val="24"/>
          <w:szCs w:val="24"/>
          <w:lang w:val="en-US"/>
        </w:rPr>
        <w:t>aprobat prin OUG nr. 19/2019</w:t>
      </w:r>
    </w:p>
    <w:p w14:paraId="28958CE2" w14:textId="55831F09" w:rsidR="003D28E9" w:rsidRPr="000026E2" w:rsidRDefault="00D47B95" w:rsidP="003D28E9">
      <w:pPr>
        <w:spacing w:after="0" w:line="360" w:lineRule="auto"/>
        <w:ind w:left="450"/>
        <w:jc w:val="both"/>
        <w:rPr>
          <w:rFonts w:ascii="Times New Roman" w:hAnsi="Times New Roman" w:cs="Times New Roman"/>
          <w:sz w:val="24"/>
          <w:szCs w:val="24"/>
          <w:lang w:val="en-US"/>
        </w:rPr>
      </w:pPr>
      <w:r w:rsidRPr="000026E2">
        <w:rPr>
          <w:rFonts w:ascii="Times New Roman" w:hAnsi="Times New Roman" w:cs="Times New Roman"/>
          <w:sz w:val="24"/>
          <w:szCs w:val="24"/>
          <w:lang w:val="en-US"/>
        </w:rPr>
        <w:t>278</w:t>
      </w:r>
      <w:r w:rsidR="003D28E9" w:rsidRPr="000026E2">
        <w:rPr>
          <w:rFonts w:ascii="Times New Roman" w:hAnsi="Times New Roman" w:cs="Times New Roman"/>
          <w:sz w:val="24"/>
          <w:szCs w:val="24"/>
          <w:lang w:val="en-US"/>
        </w:rPr>
        <w:t xml:space="preserve"> – numărul de zile de valabilitate a RRR de 6,9%, respectiv intervalul dintre data intrării în vigoare a prevederilor OUG nr.19/2019 şi data de 31 decembrie 2019 </w:t>
      </w:r>
    </w:p>
    <w:p w14:paraId="32F0B120" w14:textId="7B170BE1" w:rsidR="009162CF" w:rsidRPr="000026E2" w:rsidRDefault="009162CF" w:rsidP="009162CF">
      <w:pPr>
        <w:spacing w:after="0" w:line="360" w:lineRule="auto"/>
        <w:ind w:left="1985" w:hanging="1134"/>
        <w:jc w:val="both"/>
        <w:rPr>
          <w:rFonts w:ascii="Times New Roman" w:hAnsi="Times New Roman" w:cs="Times New Roman"/>
          <w:sz w:val="24"/>
          <w:szCs w:val="24"/>
        </w:rPr>
      </w:pPr>
      <w:r w:rsidRPr="000026E2">
        <w:rPr>
          <w:rFonts w:ascii="Times New Roman" w:hAnsi="Times New Roman" w:cs="Times New Roman"/>
          <w:sz w:val="24"/>
          <w:szCs w:val="24"/>
        </w:rPr>
        <w:t>V</w:t>
      </w:r>
      <w:r w:rsidRPr="000026E2">
        <w:rPr>
          <w:rFonts w:ascii="Times New Roman" w:hAnsi="Times New Roman" w:cs="Times New Roman"/>
          <w:sz w:val="24"/>
          <w:szCs w:val="24"/>
          <w:vertAlign w:val="subscript"/>
        </w:rPr>
        <w:t>fr(</w:t>
      </w:r>
      <w:r w:rsidR="00DD5BB8" w:rsidRPr="000026E2">
        <w:rPr>
          <w:rFonts w:ascii="Times New Roman" w:hAnsi="Times New Roman" w:cs="Times New Roman"/>
          <w:sz w:val="24"/>
          <w:szCs w:val="24"/>
          <w:vertAlign w:val="subscript"/>
        </w:rPr>
        <w:t>2019</w:t>
      </w:r>
      <w:r w:rsidRPr="000026E2">
        <w:rPr>
          <w:rFonts w:ascii="Times New Roman" w:hAnsi="Times New Roman" w:cs="Times New Roman"/>
          <w:sz w:val="24"/>
          <w:szCs w:val="24"/>
          <w:vertAlign w:val="subscript"/>
        </w:rPr>
        <w:t xml:space="preserve">)realizat </w:t>
      </w:r>
      <w:r w:rsidRPr="000026E2">
        <w:rPr>
          <w:rFonts w:ascii="Times New Roman" w:hAnsi="Times New Roman" w:cs="Times New Roman"/>
          <w:sz w:val="24"/>
          <w:szCs w:val="24"/>
        </w:rPr>
        <w:t xml:space="preserve">– venitul realizat în anul </w:t>
      </w:r>
      <w:r w:rsidR="00DD5BB8" w:rsidRPr="000026E2">
        <w:rPr>
          <w:rFonts w:ascii="Times New Roman" w:hAnsi="Times New Roman" w:cs="Times New Roman"/>
          <w:sz w:val="24"/>
          <w:szCs w:val="24"/>
        </w:rPr>
        <w:t>2019</w:t>
      </w:r>
      <w:r w:rsidRPr="000026E2">
        <w:rPr>
          <w:rFonts w:ascii="Times New Roman" w:hAnsi="Times New Roman" w:cs="Times New Roman"/>
          <w:sz w:val="24"/>
          <w:szCs w:val="24"/>
        </w:rPr>
        <w:t xml:space="preserve"> pentru desfășurarea activității de furnizare reglementată a gazelor naturale, conform realizărilor; </w:t>
      </w:r>
    </w:p>
    <w:p w14:paraId="56C7D744" w14:textId="3E2FAF39" w:rsidR="009162CF" w:rsidRPr="000026E2" w:rsidRDefault="009162CF" w:rsidP="009162CF">
      <w:pPr>
        <w:spacing w:after="0" w:line="360" w:lineRule="auto"/>
        <w:ind w:left="1560" w:hanging="709"/>
        <w:jc w:val="both"/>
        <w:rPr>
          <w:rFonts w:ascii="Times New Roman" w:hAnsi="Times New Roman" w:cs="Times New Roman"/>
          <w:sz w:val="24"/>
          <w:szCs w:val="24"/>
        </w:rPr>
      </w:pPr>
      <w:r w:rsidRPr="000026E2">
        <w:rPr>
          <w:rFonts w:ascii="Times New Roman" w:hAnsi="Times New Roman" w:cs="Times New Roman"/>
          <w:sz w:val="24"/>
          <w:szCs w:val="24"/>
        </w:rPr>
        <w:t>C</w:t>
      </w:r>
      <w:r w:rsidRPr="000026E2">
        <w:rPr>
          <w:rFonts w:ascii="Times New Roman" w:hAnsi="Times New Roman" w:cs="Times New Roman"/>
          <w:sz w:val="24"/>
          <w:szCs w:val="24"/>
          <w:vertAlign w:val="subscript"/>
        </w:rPr>
        <w:t>op_e(</w:t>
      </w:r>
      <w:r w:rsidR="00DD5BB8" w:rsidRPr="000026E2">
        <w:rPr>
          <w:rFonts w:ascii="Times New Roman" w:hAnsi="Times New Roman" w:cs="Times New Roman"/>
          <w:sz w:val="24"/>
          <w:szCs w:val="24"/>
          <w:vertAlign w:val="subscript"/>
        </w:rPr>
        <w:t>2019</w:t>
      </w:r>
      <w:r w:rsidRPr="000026E2">
        <w:rPr>
          <w:rFonts w:ascii="Times New Roman" w:hAnsi="Times New Roman" w:cs="Times New Roman"/>
          <w:sz w:val="24"/>
          <w:szCs w:val="24"/>
          <w:vertAlign w:val="subscript"/>
        </w:rPr>
        <w:t xml:space="preserve">) </w:t>
      </w:r>
      <w:r w:rsidRPr="000026E2">
        <w:rPr>
          <w:rFonts w:ascii="Times New Roman" w:hAnsi="Times New Roman" w:cs="Times New Roman"/>
          <w:sz w:val="24"/>
          <w:szCs w:val="24"/>
        </w:rPr>
        <w:t>– cheltuielile operaționale excepționale realizate de către furnizor și generate de intrarea în vigoare a unor noi prevederi legale, ulterior stabilirii componentei CU</w:t>
      </w:r>
      <w:r w:rsidRPr="000026E2">
        <w:rPr>
          <w:rFonts w:ascii="Times New Roman" w:hAnsi="Times New Roman" w:cs="Times New Roman"/>
          <w:sz w:val="24"/>
          <w:szCs w:val="24"/>
          <w:vertAlign w:val="subscript"/>
        </w:rPr>
        <w:t>cl_op_fr(2017)</w:t>
      </w:r>
      <w:r w:rsidRPr="000026E2">
        <w:rPr>
          <w:rFonts w:ascii="Times New Roman" w:hAnsi="Times New Roman" w:cs="Times New Roman"/>
          <w:sz w:val="24"/>
          <w:szCs w:val="24"/>
        </w:rPr>
        <w:t>, cheltuieli care sunt în afara controlului managementului furnizorului;</w:t>
      </w:r>
    </w:p>
    <w:p w14:paraId="0CE585E2" w14:textId="05516AF3" w:rsidR="000625A2" w:rsidRPr="000026E2" w:rsidRDefault="00EB6F49" w:rsidP="00DD60BE">
      <w:pPr>
        <w:pStyle w:val="ListParagraph"/>
        <w:numPr>
          <w:ilvl w:val="0"/>
          <w:numId w:val="70"/>
        </w:numPr>
        <w:spacing w:after="0" w:line="360" w:lineRule="auto"/>
        <w:ind w:left="426" w:hanging="426"/>
        <w:jc w:val="both"/>
        <w:rPr>
          <w:rFonts w:ascii="Times New Roman" w:hAnsi="Times New Roman" w:cs="Times New Roman"/>
          <w:sz w:val="24"/>
          <w:szCs w:val="24"/>
        </w:rPr>
      </w:pPr>
      <w:r w:rsidRPr="000026E2">
        <w:rPr>
          <w:rFonts w:ascii="Times New Roman" w:hAnsi="Times New Roman" w:cs="Times New Roman"/>
          <w:sz w:val="24"/>
          <w:szCs w:val="24"/>
        </w:rPr>
        <w:t>Pentru titularii de licenţă</w:t>
      </w:r>
      <w:r w:rsidR="00D95D35" w:rsidRPr="000026E2">
        <w:rPr>
          <w:rFonts w:ascii="Times New Roman" w:hAnsi="Times New Roman" w:cs="Times New Roman"/>
          <w:sz w:val="24"/>
          <w:szCs w:val="24"/>
        </w:rPr>
        <w:t xml:space="preserve"> </w:t>
      </w:r>
      <w:r w:rsidRPr="000026E2">
        <w:rPr>
          <w:rFonts w:ascii="Times New Roman" w:hAnsi="Times New Roman" w:cs="Times New Roman"/>
          <w:sz w:val="24"/>
          <w:szCs w:val="24"/>
        </w:rPr>
        <w:t xml:space="preserve">de furnizare </w:t>
      </w:r>
      <w:r w:rsidR="00D95D35" w:rsidRPr="000026E2">
        <w:rPr>
          <w:rFonts w:ascii="Times New Roman" w:hAnsi="Times New Roman" w:cs="Times New Roman"/>
          <w:sz w:val="24"/>
          <w:szCs w:val="24"/>
        </w:rPr>
        <w:t>care particip</w:t>
      </w:r>
      <w:r w:rsidR="00AD47AF" w:rsidRPr="000026E2">
        <w:rPr>
          <w:rFonts w:ascii="Times New Roman" w:hAnsi="Times New Roman" w:cs="Times New Roman"/>
          <w:sz w:val="24"/>
          <w:szCs w:val="24"/>
        </w:rPr>
        <w:t>ă</w:t>
      </w:r>
      <w:r w:rsidR="00D95D35" w:rsidRPr="000026E2">
        <w:rPr>
          <w:rFonts w:ascii="Times New Roman" w:hAnsi="Times New Roman" w:cs="Times New Roman"/>
          <w:sz w:val="24"/>
          <w:szCs w:val="24"/>
        </w:rPr>
        <w:t xml:space="preserve"> la un proces de fuziune prin absorbţie</w:t>
      </w:r>
      <w:r w:rsidR="000625A2" w:rsidRPr="000026E2">
        <w:rPr>
          <w:rFonts w:ascii="Times New Roman" w:hAnsi="Times New Roman" w:cs="Times New Roman"/>
          <w:sz w:val="24"/>
          <w:szCs w:val="24"/>
          <w:lang w:val="en-US"/>
        </w:rPr>
        <w:t>:</w:t>
      </w:r>
    </w:p>
    <w:p w14:paraId="0724FFC3" w14:textId="77777777" w:rsidR="000625A2" w:rsidRPr="000026E2" w:rsidRDefault="00D95D35" w:rsidP="00DD60BE">
      <w:pPr>
        <w:pStyle w:val="ListParagraph"/>
        <w:numPr>
          <w:ilvl w:val="1"/>
          <w:numId w:val="70"/>
        </w:num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 xml:space="preserve"> component</w:t>
      </w:r>
      <w:r w:rsidR="003E1B0D" w:rsidRPr="000026E2">
        <w:rPr>
          <w:rFonts w:ascii="Times New Roman" w:hAnsi="Times New Roman" w:cs="Times New Roman"/>
          <w:sz w:val="24"/>
          <w:szCs w:val="24"/>
        </w:rPr>
        <w:t>ele</w:t>
      </w:r>
      <w:r w:rsidRPr="000026E2">
        <w:rPr>
          <w:rFonts w:ascii="Times New Roman" w:hAnsi="Times New Roman" w:cs="Times New Roman"/>
          <w:sz w:val="24"/>
          <w:szCs w:val="24"/>
        </w:rPr>
        <w:t xml:space="preserve"> CU</w:t>
      </w:r>
      <w:r w:rsidR="00C765BD" w:rsidRPr="000026E2">
        <w:rPr>
          <w:rFonts w:ascii="Times New Roman" w:hAnsi="Times New Roman" w:cs="Times New Roman"/>
          <w:sz w:val="24"/>
          <w:szCs w:val="24"/>
          <w:vertAlign w:val="subscript"/>
        </w:rPr>
        <w:t>cl_</w:t>
      </w:r>
      <w:r w:rsidR="00C2297A" w:rsidRPr="000026E2">
        <w:rPr>
          <w:rFonts w:ascii="Times New Roman" w:hAnsi="Times New Roman" w:cs="Times New Roman"/>
          <w:sz w:val="24"/>
          <w:szCs w:val="24"/>
          <w:vertAlign w:val="subscript"/>
        </w:rPr>
        <w:t>op_</w:t>
      </w:r>
      <w:r w:rsidR="00C765BD" w:rsidRPr="000026E2">
        <w:rPr>
          <w:rFonts w:ascii="Times New Roman" w:hAnsi="Times New Roman" w:cs="Times New Roman"/>
          <w:sz w:val="24"/>
          <w:szCs w:val="24"/>
          <w:vertAlign w:val="subscript"/>
        </w:rPr>
        <w:t>fr(2017)</w:t>
      </w:r>
      <w:r w:rsidRPr="000026E2">
        <w:rPr>
          <w:rFonts w:ascii="Times New Roman" w:hAnsi="Times New Roman" w:cs="Times New Roman"/>
          <w:sz w:val="24"/>
          <w:szCs w:val="24"/>
          <w:vertAlign w:val="subscript"/>
        </w:rPr>
        <w:t xml:space="preserve"> </w:t>
      </w:r>
      <w:r w:rsidR="003E1B0D" w:rsidRPr="000026E2">
        <w:rPr>
          <w:rFonts w:ascii="Times New Roman" w:hAnsi="Times New Roman" w:cs="Times New Roman"/>
          <w:sz w:val="24"/>
          <w:szCs w:val="24"/>
        </w:rPr>
        <w:t>şi CU</w:t>
      </w:r>
      <w:r w:rsidR="003E1B0D" w:rsidRPr="000026E2">
        <w:rPr>
          <w:rFonts w:ascii="Times New Roman" w:hAnsi="Times New Roman" w:cs="Times New Roman"/>
          <w:sz w:val="24"/>
          <w:szCs w:val="24"/>
          <w:vertAlign w:val="subscript"/>
        </w:rPr>
        <w:t>cl</w:t>
      </w:r>
      <w:r w:rsidR="003E1B0D" w:rsidRPr="000026E2">
        <w:rPr>
          <w:rFonts w:ascii="Times New Roman" w:hAnsi="Times New Roman" w:cs="Times New Roman"/>
          <w:sz w:val="24"/>
          <w:szCs w:val="24"/>
          <w:vertAlign w:val="subscript"/>
          <w:lang w:val="en-US"/>
        </w:rPr>
        <w:t>_</w:t>
      </w:r>
      <w:r w:rsidR="003E1B0D" w:rsidRPr="000026E2">
        <w:rPr>
          <w:rFonts w:ascii="Times New Roman" w:hAnsi="Times New Roman" w:cs="Times New Roman"/>
          <w:sz w:val="24"/>
          <w:szCs w:val="24"/>
          <w:vertAlign w:val="subscript"/>
        </w:rPr>
        <w:t>cap_fr(2017)</w:t>
      </w:r>
      <w:r w:rsidR="003E1B0D" w:rsidRPr="000026E2">
        <w:rPr>
          <w:rFonts w:ascii="Times New Roman" w:hAnsi="Times New Roman" w:cs="Times New Roman"/>
          <w:sz w:val="24"/>
          <w:szCs w:val="24"/>
        </w:rPr>
        <w:t>,</w:t>
      </w:r>
      <w:r w:rsidR="003E1B0D" w:rsidRPr="000026E2">
        <w:rPr>
          <w:rFonts w:ascii="Times New Roman" w:hAnsi="Times New Roman" w:cs="Times New Roman"/>
          <w:sz w:val="24"/>
          <w:szCs w:val="24"/>
          <w:vertAlign w:val="subscript"/>
        </w:rPr>
        <w:t xml:space="preserve"> </w:t>
      </w:r>
      <w:r w:rsidRPr="000026E2">
        <w:rPr>
          <w:rFonts w:ascii="Times New Roman" w:hAnsi="Times New Roman" w:cs="Times New Roman"/>
          <w:sz w:val="24"/>
          <w:szCs w:val="24"/>
        </w:rPr>
        <w:t>aferent</w:t>
      </w:r>
      <w:r w:rsidR="003E1B0D" w:rsidRPr="000026E2">
        <w:rPr>
          <w:rFonts w:ascii="Times New Roman" w:hAnsi="Times New Roman" w:cs="Times New Roman"/>
          <w:sz w:val="24"/>
          <w:szCs w:val="24"/>
        </w:rPr>
        <w:t>e</w:t>
      </w:r>
      <w:r w:rsidRPr="000026E2">
        <w:rPr>
          <w:rFonts w:ascii="Times New Roman" w:hAnsi="Times New Roman" w:cs="Times New Roman"/>
          <w:sz w:val="24"/>
          <w:szCs w:val="24"/>
        </w:rPr>
        <w:t xml:space="preserve"> societăţii absorbante se determină ca medie </w:t>
      </w:r>
      <w:r w:rsidR="00D220D1" w:rsidRPr="000026E2">
        <w:rPr>
          <w:rFonts w:ascii="Times New Roman" w:hAnsi="Times New Roman" w:cs="Times New Roman"/>
          <w:sz w:val="24"/>
          <w:szCs w:val="24"/>
        </w:rPr>
        <w:t xml:space="preserve">ponderată, cu numărul de clienţi, </w:t>
      </w:r>
      <w:r w:rsidRPr="000026E2">
        <w:rPr>
          <w:rFonts w:ascii="Times New Roman" w:hAnsi="Times New Roman" w:cs="Times New Roman"/>
          <w:sz w:val="24"/>
          <w:szCs w:val="24"/>
        </w:rPr>
        <w:t>a componentelor CU</w:t>
      </w:r>
      <w:r w:rsidR="00C765BD" w:rsidRPr="000026E2">
        <w:rPr>
          <w:rFonts w:ascii="Times New Roman" w:hAnsi="Times New Roman" w:cs="Times New Roman"/>
          <w:sz w:val="24"/>
          <w:szCs w:val="24"/>
          <w:vertAlign w:val="subscript"/>
        </w:rPr>
        <w:t>cl_</w:t>
      </w:r>
      <w:r w:rsidR="00C2297A" w:rsidRPr="000026E2">
        <w:rPr>
          <w:rFonts w:ascii="Times New Roman" w:hAnsi="Times New Roman" w:cs="Times New Roman"/>
          <w:sz w:val="24"/>
          <w:szCs w:val="24"/>
          <w:vertAlign w:val="subscript"/>
        </w:rPr>
        <w:t>op_</w:t>
      </w:r>
      <w:r w:rsidR="00C765BD" w:rsidRPr="000026E2">
        <w:rPr>
          <w:rFonts w:ascii="Times New Roman" w:hAnsi="Times New Roman" w:cs="Times New Roman"/>
          <w:sz w:val="24"/>
          <w:szCs w:val="24"/>
          <w:vertAlign w:val="subscript"/>
        </w:rPr>
        <w:t>fr(2017)</w:t>
      </w:r>
      <w:r w:rsidRPr="000026E2">
        <w:rPr>
          <w:rFonts w:ascii="Times New Roman" w:hAnsi="Times New Roman" w:cs="Times New Roman"/>
          <w:sz w:val="24"/>
          <w:szCs w:val="24"/>
        </w:rPr>
        <w:t xml:space="preserve"> </w:t>
      </w:r>
      <w:r w:rsidR="003E1B0D" w:rsidRPr="000026E2">
        <w:rPr>
          <w:rFonts w:ascii="Times New Roman" w:hAnsi="Times New Roman" w:cs="Times New Roman"/>
          <w:sz w:val="24"/>
          <w:szCs w:val="24"/>
        </w:rPr>
        <w:t>şi CU</w:t>
      </w:r>
      <w:r w:rsidR="003E1B0D" w:rsidRPr="000026E2">
        <w:rPr>
          <w:rFonts w:ascii="Times New Roman" w:hAnsi="Times New Roman" w:cs="Times New Roman"/>
          <w:sz w:val="24"/>
          <w:szCs w:val="24"/>
          <w:vertAlign w:val="subscript"/>
        </w:rPr>
        <w:t>cl</w:t>
      </w:r>
      <w:r w:rsidR="003E1B0D" w:rsidRPr="000026E2">
        <w:rPr>
          <w:rFonts w:ascii="Times New Roman" w:hAnsi="Times New Roman" w:cs="Times New Roman"/>
          <w:sz w:val="24"/>
          <w:szCs w:val="24"/>
          <w:vertAlign w:val="subscript"/>
          <w:lang w:val="en-US"/>
        </w:rPr>
        <w:t>_</w:t>
      </w:r>
      <w:r w:rsidR="003E1B0D" w:rsidRPr="000026E2">
        <w:rPr>
          <w:rFonts w:ascii="Times New Roman" w:hAnsi="Times New Roman" w:cs="Times New Roman"/>
          <w:sz w:val="24"/>
          <w:szCs w:val="24"/>
          <w:vertAlign w:val="subscript"/>
        </w:rPr>
        <w:t>cap_fr(2017)</w:t>
      </w:r>
      <w:r w:rsidR="003E1B0D" w:rsidRPr="000026E2">
        <w:rPr>
          <w:rFonts w:ascii="Times New Roman" w:hAnsi="Times New Roman" w:cs="Times New Roman"/>
          <w:sz w:val="24"/>
          <w:szCs w:val="24"/>
        </w:rPr>
        <w:t xml:space="preserve">, </w:t>
      </w:r>
      <w:r w:rsidRPr="000026E2">
        <w:rPr>
          <w:rFonts w:ascii="Times New Roman" w:hAnsi="Times New Roman" w:cs="Times New Roman"/>
          <w:sz w:val="24"/>
          <w:szCs w:val="24"/>
        </w:rPr>
        <w:t>aferente societăţilor implicate în procesul de fuziune prin absorbţie</w:t>
      </w:r>
      <w:r w:rsidR="000625A2" w:rsidRPr="000026E2">
        <w:rPr>
          <w:rFonts w:ascii="Times New Roman" w:hAnsi="Times New Roman" w:cs="Times New Roman"/>
          <w:sz w:val="24"/>
          <w:szCs w:val="24"/>
        </w:rPr>
        <w:t>;</w:t>
      </w:r>
    </w:p>
    <w:p w14:paraId="0770983C" w14:textId="7B702A23" w:rsidR="000A626B" w:rsidRPr="004D119B" w:rsidRDefault="000625A2" w:rsidP="004D119B">
      <w:pPr>
        <w:pStyle w:val="ListParagraph"/>
        <w:numPr>
          <w:ilvl w:val="1"/>
          <w:numId w:val="70"/>
        </w:num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componenta CLP</w:t>
      </w:r>
      <w:r w:rsidRPr="000026E2">
        <w:rPr>
          <w:rFonts w:ascii="Times New Roman" w:hAnsi="Times New Roman" w:cs="Times New Roman"/>
          <w:sz w:val="24"/>
          <w:szCs w:val="24"/>
          <w:vertAlign w:val="subscript"/>
        </w:rPr>
        <w:t>(</w:t>
      </w:r>
      <w:r w:rsidR="00596C19" w:rsidRPr="000026E2">
        <w:rPr>
          <w:rFonts w:ascii="Times New Roman" w:hAnsi="Times New Roman" w:cs="Times New Roman"/>
          <w:sz w:val="24"/>
          <w:szCs w:val="24"/>
          <w:vertAlign w:val="subscript"/>
        </w:rPr>
        <w:t>20</w:t>
      </w:r>
      <w:r w:rsidR="004C0EA9" w:rsidRPr="000026E2">
        <w:rPr>
          <w:rFonts w:ascii="Times New Roman" w:hAnsi="Times New Roman" w:cs="Times New Roman"/>
          <w:sz w:val="24"/>
          <w:szCs w:val="24"/>
          <w:vertAlign w:val="subscript"/>
        </w:rPr>
        <w:t>20</w:t>
      </w:r>
      <w:r w:rsidRPr="000026E2">
        <w:rPr>
          <w:rFonts w:ascii="Times New Roman" w:hAnsi="Times New Roman" w:cs="Times New Roman"/>
          <w:sz w:val="24"/>
          <w:szCs w:val="24"/>
          <w:vertAlign w:val="subscript"/>
        </w:rPr>
        <w:t>)</w:t>
      </w:r>
      <w:r w:rsidR="006838FA" w:rsidRPr="000026E2">
        <w:rPr>
          <w:rFonts w:ascii="Times New Roman" w:hAnsi="Times New Roman" w:cs="Times New Roman"/>
          <w:sz w:val="24"/>
          <w:szCs w:val="24"/>
        </w:rPr>
        <w:t xml:space="preserve"> </w:t>
      </w:r>
      <w:r w:rsidRPr="000026E2">
        <w:rPr>
          <w:rFonts w:ascii="Times New Roman" w:hAnsi="Times New Roman" w:cs="Times New Roman"/>
          <w:sz w:val="24"/>
          <w:szCs w:val="24"/>
        </w:rPr>
        <w:t xml:space="preserve">se determină </w:t>
      </w:r>
      <w:r w:rsidR="007A3533" w:rsidRPr="000026E2">
        <w:rPr>
          <w:rFonts w:ascii="Times New Roman" w:hAnsi="Times New Roman" w:cs="Times New Roman"/>
          <w:sz w:val="24"/>
          <w:szCs w:val="24"/>
        </w:rPr>
        <w:t xml:space="preserve">ca </w:t>
      </w:r>
      <w:r w:rsidR="000A626B" w:rsidRPr="004D119B">
        <w:rPr>
          <w:rFonts w:ascii="Times New Roman" w:hAnsi="Times New Roman" w:cs="Times New Roman"/>
          <w:sz w:val="24"/>
          <w:szCs w:val="24"/>
        </w:rPr>
        <w:t>produs dintre cantitatea estimată a fi furnizată în regim reglementat</w:t>
      </w:r>
      <w:r w:rsidR="00454110" w:rsidRPr="000026E2">
        <w:rPr>
          <w:rFonts w:ascii="Times New Roman" w:hAnsi="Times New Roman" w:cs="Times New Roman"/>
          <w:sz w:val="24"/>
          <w:szCs w:val="24"/>
        </w:rPr>
        <w:t xml:space="preserve">, între data efectivă a fuziunii și data de 30 iunie 2020, </w:t>
      </w:r>
      <w:r w:rsidR="000A626B" w:rsidRPr="004D119B">
        <w:rPr>
          <w:rFonts w:ascii="Times New Roman" w:hAnsi="Times New Roman" w:cs="Times New Roman"/>
          <w:sz w:val="24"/>
          <w:szCs w:val="24"/>
        </w:rPr>
        <w:t xml:space="preserve"> și </w:t>
      </w:r>
      <w:r w:rsidR="00454110" w:rsidRPr="000026E2">
        <w:rPr>
          <w:rFonts w:ascii="Times New Roman" w:hAnsi="Times New Roman" w:cs="Times New Roman"/>
          <w:sz w:val="24"/>
          <w:szCs w:val="24"/>
        </w:rPr>
        <w:t>suma fixă unitară pentru acoperirea costurilor estimate pentru achiziţia gazelor naturale, inclusiv serviciile de înmagazinare a gazelor naturale în depozitele subterane şi serviciile de transport al acestora, gaze destinate revânzării în cadrul activităţii de furnizare reglementată, aprobată pentru periada 1 iulie 2019 – 30 iunie 2020, la nivelul de 80,35 lei/MWh</w:t>
      </w:r>
      <w:r w:rsidR="000A626B" w:rsidRPr="004D119B">
        <w:rPr>
          <w:rFonts w:ascii="Times New Roman" w:hAnsi="Times New Roman" w:cs="Times New Roman"/>
          <w:sz w:val="24"/>
          <w:szCs w:val="24"/>
        </w:rPr>
        <w:t>;</w:t>
      </w:r>
    </w:p>
    <w:p w14:paraId="5D2FFB95" w14:textId="511CBA7A" w:rsidR="0098339C" w:rsidRPr="000026E2" w:rsidRDefault="0098339C" w:rsidP="00DD60BE">
      <w:pPr>
        <w:pStyle w:val="ListParagraph"/>
        <w:numPr>
          <w:ilvl w:val="0"/>
          <w:numId w:val="70"/>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t xml:space="preserve">Numărul </w:t>
      </w:r>
      <w:r w:rsidR="00781A65" w:rsidRPr="000026E2">
        <w:rPr>
          <w:rFonts w:ascii="Times New Roman" w:hAnsi="Times New Roman" w:cs="Times New Roman"/>
          <w:sz w:val="24"/>
          <w:szCs w:val="24"/>
        </w:rPr>
        <w:t xml:space="preserve">mediu </w:t>
      </w:r>
      <w:r w:rsidRPr="000026E2">
        <w:rPr>
          <w:rFonts w:ascii="Times New Roman" w:hAnsi="Times New Roman" w:cs="Times New Roman"/>
          <w:sz w:val="24"/>
          <w:szCs w:val="24"/>
        </w:rPr>
        <w:t xml:space="preserve">de clienţi </w:t>
      </w:r>
      <w:r w:rsidR="00D80195" w:rsidRPr="000026E2">
        <w:rPr>
          <w:rFonts w:ascii="Times New Roman" w:hAnsi="Times New Roman" w:cs="Times New Roman"/>
          <w:sz w:val="24"/>
          <w:szCs w:val="24"/>
        </w:rPr>
        <w:t>reglementați</w:t>
      </w:r>
      <w:r w:rsidRPr="000026E2">
        <w:rPr>
          <w:rFonts w:ascii="Times New Roman" w:hAnsi="Times New Roman" w:cs="Times New Roman"/>
          <w:sz w:val="24"/>
          <w:szCs w:val="24"/>
        </w:rPr>
        <w:t xml:space="preserve">, estimat pentru </w:t>
      </w:r>
      <w:r w:rsidR="00F46704" w:rsidRPr="000026E2">
        <w:rPr>
          <w:rFonts w:ascii="Times New Roman" w:hAnsi="Times New Roman" w:cs="Times New Roman"/>
          <w:sz w:val="24"/>
          <w:szCs w:val="24"/>
        </w:rPr>
        <w:t xml:space="preserve">perioada 1 ianuarie – 30 iunie </w:t>
      </w:r>
      <w:r w:rsidR="00596C19" w:rsidRPr="000026E2">
        <w:rPr>
          <w:rFonts w:ascii="Times New Roman" w:hAnsi="Times New Roman" w:cs="Times New Roman"/>
          <w:sz w:val="24"/>
          <w:szCs w:val="24"/>
        </w:rPr>
        <w:t>2020</w:t>
      </w:r>
      <w:r w:rsidR="00781A65" w:rsidRPr="000026E2">
        <w:rPr>
          <w:rFonts w:ascii="Times New Roman" w:hAnsi="Times New Roman" w:cs="Times New Roman"/>
          <w:sz w:val="24"/>
          <w:szCs w:val="24"/>
        </w:rPr>
        <w:t xml:space="preserve">, </w:t>
      </w:r>
      <w:r w:rsidRPr="000026E2">
        <w:rPr>
          <w:rFonts w:ascii="Times New Roman" w:hAnsi="Times New Roman" w:cs="Times New Roman"/>
          <w:sz w:val="24"/>
          <w:szCs w:val="24"/>
        </w:rPr>
        <w:t xml:space="preserve">se fundamentează de către </w:t>
      </w:r>
      <w:r w:rsidR="00781A65" w:rsidRPr="000026E2">
        <w:rPr>
          <w:rFonts w:ascii="Times New Roman" w:hAnsi="Times New Roman" w:cs="Times New Roman"/>
          <w:sz w:val="24"/>
          <w:szCs w:val="24"/>
        </w:rPr>
        <w:t>titularul de licenţă.</w:t>
      </w:r>
      <w:r w:rsidRPr="000026E2">
        <w:rPr>
          <w:rFonts w:ascii="Times New Roman" w:hAnsi="Times New Roman" w:cs="Times New Roman"/>
          <w:sz w:val="24"/>
          <w:szCs w:val="24"/>
        </w:rPr>
        <w:t xml:space="preserve"> Prognoza privind </w:t>
      </w:r>
      <w:r w:rsidR="00781A65" w:rsidRPr="000026E2">
        <w:rPr>
          <w:rFonts w:ascii="Times New Roman" w:hAnsi="Times New Roman" w:cs="Times New Roman"/>
          <w:sz w:val="24"/>
          <w:szCs w:val="24"/>
        </w:rPr>
        <w:t>evoluţia numărul</w:t>
      </w:r>
      <w:r w:rsidR="006F1E84" w:rsidRPr="000026E2">
        <w:rPr>
          <w:rFonts w:ascii="Times New Roman" w:hAnsi="Times New Roman" w:cs="Times New Roman"/>
          <w:sz w:val="24"/>
          <w:szCs w:val="24"/>
        </w:rPr>
        <w:t>ui</w:t>
      </w:r>
      <w:r w:rsidR="00781A65" w:rsidRPr="000026E2">
        <w:rPr>
          <w:rFonts w:ascii="Times New Roman" w:hAnsi="Times New Roman" w:cs="Times New Roman"/>
          <w:sz w:val="24"/>
          <w:szCs w:val="24"/>
        </w:rPr>
        <w:t xml:space="preserve"> de clienţi şi fundamentarea </w:t>
      </w:r>
      <w:r w:rsidR="00F46704" w:rsidRPr="000026E2">
        <w:rPr>
          <w:rFonts w:ascii="Times New Roman" w:hAnsi="Times New Roman" w:cs="Times New Roman"/>
          <w:sz w:val="24"/>
          <w:szCs w:val="24"/>
        </w:rPr>
        <w:t xml:space="preserve">acesteia </w:t>
      </w:r>
      <w:r w:rsidRPr="000026E2">
        <w:rPr>
          <w:rFonts w:ascii="Times New Roman" w:hAnsi="Times New Roman" w:cs="Times New Roman"/>
          <w:sz w:val="24"/>
          <w:szCs w:val="24"/>
        </w:rPr>
        <w:t xml:space="preserve">se înaintează ANRE odată cu înaintarea documentelor privind stabilirea venitului unitar </w:t>
      </w:r>
      <w:r w:rsidR="00C81350" w:rsidRPr="003E5668">
        <w:rPr>
          <w:rFonts w:ascii="Times New Roman" w:hAnsi="Times New Roman" w:cs="Times New Roman"/>
          <w:sz w:val="24"/>
          <w:szCs w:val="24"/>
        </w:rPr>
        <w:t>pentru perioada 1 ianuarie – 30 iunie 2020</w:t>
      </w:r>
      <w:r w:rsidRPr="000026E2">
        <w:rPr>
          <w:rFonts w:ascii="Times New Roman" w:hAnsi="Times New Roman" w:cs="Times New Roman"/>
          <w:sz w:val="24"/>
          <w:szCs w:val="24"/>
        </w:rPr>
        <w:t>. Considerentele care stau la baza fundamentării şi metodele de previzionare utilizate sunt prezentate ANRE odată cu prognozele.</w:t>
      </w:r>
    </w:p>
    <w:p w14:paraId="14D35C5F" w14:textId="77777777" w:rsidR="0098339C" w:rsidRPr="000026E2" w:rsidRDefault="0098339C" w:rsidP="00DD60BE">
      <w:pPr>
        <w:pStyle w:val="ListParagraph"/>
        <w:numPr>
          <w:ilvl w:val="0"/>
          <w:numId w:val="70"/>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t>ANRE are dreptul să ceară motivat sau să propună revizuirea prognozelor înaintate.</w:t>
      </w:r>
    </w:p>
    <w:p w14:paraId="591193DE" w14:textId="77777777" w:rsidR="00AE0DDC" w:rsidRPr="000026E2" w:rsidRDefault="00AE0DDC" w:rsidP="00360BF4">
      <w:pPr>
        <w:spacing w:after="0" w:line="360" w:lineRule="auto"/>
        <w:jc w:val="both"/>
        <w:rPr>
          <w:rFonts w:ascii="Times New Roman" w:hAnsi="Times New Roman" w:cs="Times New Roman"/>
          <w:b/>
          <w:sz w:val="24"/>
          <w:szCs w:val="24"/>
        </w:rPr>
      </w:pPr>
    </w:p>
    <w:p w14:paraId="7E405477" w14:textId="08845DDD" w:rsidR="000D295B" w:rsidRPr="000026E2" w:rsidRDefault="007B2917"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SECŢIUNEA a 2</w:t>
      </w:r>
      <w:r w:rsidR="000D295B" w:rsidRPr="000026E2">
        <w:rPr>
          <w:rFonts w:ascii="Times New Roman" w:hAnsi="Times New Roman" w:cs="Times New Roman"/>
          <w:b/>
          <w:sz w:val="24"/>
          <w:szCs w:val="24"/>
        </w:rPr>
        <w:t>-a</w:t>
      </w:r>
    </w:p>
    <w:p w14:paraId="51444237" w14:textId="44260D6A" w:rsidR="0020016E" w:rsidRPr="000026E2" w:rsidRDefault="0020016E" w:rsidP="00104595">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Venitul aferent titulari</w:t>
      </w:r>
      <w:r w:rsidR="00104595" w:rsidRPr="000026E2">
        <w:rPr>
          <w:rFonts w:ascii="Times New Roman" w:hAnsi="Times New Roman" w:cs="Times New Roman"/>
          <w:b/>
          <w:sz w:val="24"/>
          <w:szCs w:val="24"/>
        </w:rPr>
        <w:t>lor</w:t>
      </w:r>
      <w:r w:rsidRPr="000026E2">
        <w:rPr>
          <w:rFonts w:ascii="Times New Roman" w:hAnsi="Times New Roman" w:cs="Times New Roman"/>
          <w:b/>
          <w:sz w:val="24"/>
          <w:szCs w:val="24"/>
        </w:rPr>
        <w:t xml:space="preserve"> noi de licenţă</w:t>
      </w:r>
      <w:r w:rsidR="00413600" w:rsidRPr="000026E2">
        <w:rPr>
          <w:rFonts w:ascii="Times New Roman" w:hAnsi="Times New Roman" w:cs="Times New Roman"/>
          <w:b/>
          <w:sz w:val="24"/>
          <w:szCs w:val="24"/>
        </w:rPr>
        <w:t xml:space="preserve"> de furnizare</w:t>
      </w:r>
      <w:r w:rsidR="00A37AEC" w:rsidRPr="000026E2">
        <w:rPr>
          <w:rFonts w:ascii="Times New Roman" w:hAnsi="Times New Roman" w:cs="Times New Roman"/>
          <w:b/>
          <w:sz w:val="24"/>
          <w:szCs w:val="24"/>
        </w:rPr>
        <w:t xml:space="preserve"> </w:t>
      </w:r>
    </w:p>
    <w:p w14:paraId="2F261761" w14:textId="6B136B63" w:rsidR="00825216" w:rsidRPr="000026E2" w:rsidRDefault="00825216" w:rsidP="00825216">
      <w:pPr>
        <w:spacing w:line="360" w:lineRule="auto"/>
        <w:ind w:left="360" w:firstLine="66"/>
        <w:jc w:val="both"/>
        <w:rPr>
          <w:rFonts w:ascii="Times New Roman" w:hAnsi="Times New Roman" w:cs="Times New Roman"/>
          <w:sz w:val="24"/>
          <w:szCs w:val="24"/>
        </w:rPr>
      </w:pPr>
      <w:r w:rsidRPr="000026E2">
        <w:rPr>
          <w:rFonts w:ascii="Times New Roman" w:hAnsi="Times New Roman" w:cs="Times New Roman"/>
          <w:sz w:val="24"/>
          <w:szCs w:val="24"/>
        </w:rPr>
        <w:t xml:space="preserve">Art. 6 - (1) Venitul </w:t>
      </w:r>
      <w:r w:rsidR="00F30198" w:rsidRPr="000026E2">
        <w:rPr>
          <w:rFonts w:ascii="Times New Roman" w:hAnsi="Times New Roman" w:cs="Times New Roman"/>
          <w:sz w:val="24"/>
          <w:szCs w:val="24"/>
        </w:rPr>
        <w:t>pentru desfășurarea activității de furnizare reglementată</w:t>
      </w:r>
      <w:r w:rsidR="0088376B" w:rsidRPr="000026E2">
        <w:rPr>
          <w:rFonts w:ascii="Times New Roman" w:hAnsi="Times New Roman" w:cs="Times New Roman"/>
          <w:sz w:val="24"/>
          <w:szCs w:val="24"/>
        </w:rPr>
        <w:t>,</w:t>
      </w:r>
      <w:r w:rsidR="00F30198" w:rsidRPr="000026E2">
        <w:rPr>
          <w:rFonts w:ascii="Times New Roman" w:hAnsi="Times New Roman" w:cs="Times New Roman"/>
          <w:sz w:val="24"/>
          <w:szCs w:val="24"/>
        </w:rPr>
        <w:t xml:space="preserve"> </w:t>
      </w:r>
      <w:r w:rsidR="0088376B" w:rsidRPr="000026E2">
        <w:rPr>
          <w:rFonts w:ascii="Times New Roman" w:hAnsi="Times New Roman" w:cs="Times New Roman"/>
          <w:sz w:val="24"/>
          <w:szCs w:val="24"/>
        </w:rPr>
        <w:t xml:space="preserve">permis </w:t>
      </w:r>
      <w:r w:rsidR="00F30198" w:rsidRPr="000026E2">
        <w:rPr>
          <w:rFonts w:ascii="Times New Roman" w:hAnsi="Times New Roman" w:cs="Times New Roman"/>
          <w:sz w:val="24"/>
          <w:szCs w:val="24"/>
        </w:rPr>
        <w:t xml:space="preserve">furnizorilor care obțin licența de furnizare ulterior intrării în vigoare a prezentei metodologii, </w:t>
      </w:r>
      <w:r w:rsidRPr="000026E2">
        <w:rPr>
          <w:rFonts w:ascii="Times New Roman" w:hAnsi="Times New Roman" w:cs="Times New Roman"/>
          <w:sz w:val="24"/>
          <w:szCs w:val="24"/>
        </w:rPr>
        <w:t xml:space="preserve">aferent </w:t>
      </w:r>
      <w:r w:rsidR="00F30198" w:rsidRPr="000026E2">
        <w:rPr>
          <w:rFonts w:ascii="Times New Roman" w:hAnsi="Times New Roman" w:cs="Times New Roman"/>
          <w:sz w:val="24"/>
          <w:szCs w:val="24"/>
        </w:rPr>
        <w:t>perioadei dintre data obținerii licenței și data de 30 iunie 2020</w:t>
      </w:r>
      <w:r w:rsidRPr="000026E2">
        <w:rPr>
          <w:rFonts w:ascii="Times New Roman" w:hAnsi="Times New Roman" w:cs="Times New Roman"/>
          <w:sz w:val="24"/>
          <w:szCs w:val="24"/>
        </w:rPr>
        <w:t xml:space="preserve">, se determină după </w:t>
      </w:r>
      <w:r w:rsidR="00086ACA" w:rsidRPr="000026E2">
        <w:rPr>
          <w:rFonts w:ascii="Times New Roman" w:hAnsi="Times New Roman" w:cs="Times New Roman"/>
          <w:sz w:val="24"/>
          <w:szCs w:val="24"/>
        </w:rPr>
        <w:t>următoarea formulă</w:t>
      </w:r>
      <w:r w:rsidRPr="000026E2">
        <w:rPr>
          <w:rFonts w:ascii="Times New Roman" w:hAnsi="Times New Roman" w:cs="Times New Roman"/>
          <w:sz w:val="24"/>
          <w:szCs w:val="24"/>
        </w:rPr>
        <w:t>:</w:t>
      </w:r>
    </w:p>
    <w:p w14:paraId="51167CC2" w14:textId="51A4C498" w:rsidR="00825216" w:rsidRPr="000026E2" w:rsidRDefault="00825216" w:rsidP="00825216">
      <w:pPr>
        <w:spacing w:after="0" w:line="360" w:lineRule="auto"/>
        <w:ind w:left="1701" w:hanging="1275"/>
        <w:jc w:val="both"/>
        <w:rPr>
          <w:rFonts w:ascii="Times New Roman" w:hAnsi="Times New Roman" w:cs="Times New Roman"/>
          <w:sz w:val="24"/>
          <w:szCs w:val="24"/>
        </w:rPr>
      </w:pPr>
      <w:r w:rsidRPr="000026E2">
        <w:rPr>
          <w:rFonts w:ascii="Times New Roman" w:hAnsi="Times New Roman" w:cs="Times New Roman"/>
          <w:sz w:val="24"/>
          <w:szCs w:val="24"/>
        </w:rPr>
        <w:t>V</w:t>
      </w:r>
      <w:r w:rsidRPr="000026E2">
        <w:rPr>
          <w:rFonts w:ascii="Times New Roman" w:hAnsi="Times New Roman" w:cs="Times New Roman"/>
          <w:sz w:val="24"/>
          <w:szCs w:val="24"/>
          <w:vertAlign w:val="subscript"/>
        </w:rPr>
        <w:t>fr(</w:t>
      </w:r>
      <w:r w:rsidR="00086ACA"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)permis</w:t>
      </w:r>
      <w:r w:rsidRPr="000026E2">
        <w:rPr>
          <w:rFonts w:ascii="Times New Roman" w:hAnsi="Times New Roman" w:cs="Times New Roman"/>
          <w:sz w:val="24"/>
          <w:szCs w:val="24"/>
        </w:rPr>
        <w:t>=[CU</w:t>
      </w:r>
      <w:r w:rsidRPr="000026E2">
        <w:rPr>
          <w:rFonts w:ascii="Times New Roman" w:hAnsi="Times New Roman" w:cs="Times New Roman"/>
          <w:sz w:val="24"/>
          <w:szCs w:val="24"/>
          <w:vertAlign w:val="subscript"/>
        </w:rPr>
        <w:t>cl_op_fr(</w:t>
      </w:r>
      <w:r w:rsidR="00E80DB7" w:rsidRPr="004D119B">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*N</w:t>
      </w:r>
      <w:r w:rsidRPr="000026E2">
        <w:rPr>
          <w:rFonts w:ascii="Times New Roman" w:hAnsi="Times New Roman" w:cs="Times New Roman"/>
          <w:sz w:val="24"/>
          <w:szCs w:val="24"/>
          <w:vertAlign w:val="subscript"/>
        </w:rPr>
        <w:t>cl(</w:t>
      </w:r>
      <w:r w:rsidR="00086ACA"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w:t>
      </w:r>
      <w:r w:rsidR="00A010B3" w:rsidRPr="004D119B">
        <w:rPr>
          <w:rFonts w:ascii="Times New Roman" w:hAnsi="Times New Roman" w:cs="Times New Roman"/>
          <w:sz w:val="24"/>
          <w:szCs w:val="24"/>
        </w:rPr>
        <w:t>Nr</w:t>
      </w:r>
      <w:r w:rsidR="00A010B3" w:rsidRPr="004D119B">
        <w:rPr>
          <w:rFonts w:ascii="Times New Roman" w:hAnsi="Times New Roman" w:cs="Times New Roman"/>
          <w:sz w:val="24"/>
          <w:szCs w:val="24"/>
          <w:vertAlign w:val="subscript"/>
        </w:rPr>
        <w:t>l</w:t>
      </w:r>
      <w:r w:rsidRPr="000026E2">
        <w:rPr>
          <w:rFonts w:ascii="Times New Roman" w:hAnsi="Times New Roman" w:cs="Times New Roman"/>
          <w:sz w:val="24"/>
          <w:szCs w:val="24"/>
        </w:rPr>
        <w:t>+CU</w:t>
      </w:r>
      <w:r w:rsidRPr="000026E2">
        <w:rPr>
          <w:rFonts w:ascii="Times New Roman" w:hAnsi="Times New Roman" w:cs="Times New Roman"/>
          <w:sz w:val="24"/>
          <w:szCs w:val="24"/>
          <w:vertAlign w:val="subscript"/>
        </w:rPr>
        <w:t>cl_cap_fr(</w:t>
      </w:r>
      <w:r w:rsidR="00086ACA"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*N</w:t>
      </w:r>
      <w:r w:rsidRPr="000026E2">
        <w:rPr>
          <w:rFonts w:ascii="Times New Roman" w:hAnsi="Times New Roman" w:cs="Times New Roman"/>
          <w:sz w:val="24"/>
          <w:szCs w:val="24"/>
          <w:vertAlign w:val="subscript"/>
        </w:rPr>
        <w:t>cl(</w:t>
      </w:r>
      <w:r w:rsidR="00086ACA"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w:t>
      </w:r>
      <w:r w:rsidR="00A010B3" w:rsidRPr="004D119B">
        <w:rPr>
          <w:rFonts w:ascii="Times New Roman" w:hAnsi="Times New Roman" w:cs="Times New Roman"/>
          <w:sz w:val="24"/>
          <w:szCs w:val="24"/>
        </w:rPr>
        <w:t xml:space="preserve"> Nr</w:t>
      </w:r>
      <w:r w:rsidR="00A010B3" w:rsidRPr="004D119B">
        <w:rPr>
          <w:rFonts w:ascii="Times New Roman" w:hAnsi="Times New Roman" w:cs="Times New Roman"/>
          <w:sz w:val="24"/>
          <w:szCs w:val="24"/>
          <w:vertAlign w:val="subscript"/>
        </w:rPr>
        <w:t>l</w:t>
      </w:r>
      <w:r w:rsidRPr="000026E2">
        <w:rPr>
          <w:rFonts w:ascii="Times New Roman" w:hAnsi="Times New Roman" w:cs="Times New Roman"/>
          <w:sz w:val="24"/>
          <w:szCs w:val="24"/>
        </w:rPr>
        <w:t>]+RRR</w:t>
      </w:r>
      <w:r w:rsidRPr="000026E2">
        <w:rPr>
          <w:rFonts w:ascii="Times New Roman" w:hAnsi="Times New Roman" w:cs="Times New Roman"/>
          <w:sz w:val="24"/>
          <w:szCs w:val="24"/>
          <w:vertAlign w:val="subscript"/>
        </w:rPr>
        <w:t>fr</w:t>
      </w:r>
      <w:r w:rsidR="002C1A46" w:rsidRPr="004D119B">
        <w:rPr>
          <w:rFonts w:ascii="Times New Roman" w:hAnsi="Times New Roman" w:cs="Times New Roman"/>
          <w:sz w:val="24"/>
          <w:szCs w:val="24"/>
          <w:vertAlign w:val="subscript"/>
        </w:rPr>
        <w:t>(2020)</w:t>
      </w:r>
      <w:r w:rsidRPr="000026E2">
        <w:rPr>
          <w:rFonts w:ascii="Times New Roman" w:hAnsi="Times New Roman" w:cs="Times New Roman"/>
          <w:sz w:val="24"/>
          <w:szCs w:val="24"/>
        </w:rPr>
        <w:t>*CLP</w:t>
      </w:r>
      <w:r w:rsidRPr="000026E2">
        <w:rPr>
          <w:rFonts w:ascii="Times New Roman" w:hAnsi="Times New Roman" w:cs="Times New Roman"/>
          <w:sz w:val="24"/>
          <w:szCs w:val="24"/>
          <w:vertAlign w:val="subscript"/>
        </w:rPr>
        <w:t>(</w:t>
      </w:r>
      <w:r w:rsidR="00086ACA"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bookmarkStart w:id="1" w:name="_Hlk2762677"/>
      <w:r w:rsidRPr="000026E2">
        <w:rPr>
          <w:rFonts w:ascii="Times New Roman" w:hAnsi="Times New Roman" w:cs="Times New Roman"/>
          <w:sz w:val="24"/>
          <w:szCs w:val="24"/>
        </w:rPr>
        <w:t>,</w:t>
      </w:r>
      <w:bookmarkEnd w:id="1"/>
    </w:p>
    <w:p w14:paraId="66BCF17F" w14:textId="77777777" w:rsidR="00825216" w:rsidRPr="000026E2" w:rsidRDefault="00825216" w:rsidP="00825216">
      <w:pPr>
        <w:spacing w:after="0" w:line="360" w:lineRule="auto"/>
        <w:ind w:left="1701" w:hanging="1275"/>
        <w:jc w:val="both"/>
        <w:rPr>
          <w:rFonts w:ascii="Times New Roman" w:hAnsi="Times New Roman" w:cs="Times New Roman"/>
          <w:sz w:val="24"/>
          <w:szCs w:val="24"/>
        </w:rPr>
      </w:pPr>
      <w:r w:rsidRPr="000026E2">
        <w:rPr>
          <w:rFonts w:ascii="Times New Roman" w:hAnsi="Times New Roman" w:cs="Times New Roman"/>
          <w:sz w:val="24"/>
          <w:szCs w:val="24"/>
        </w:rPr>
        <w:t>unde:</w:t>
      </w:r>
    </w:p>
    <w:p w14:paraId="798978DD" w14:textId="67ADE771" w:rsidR="00825216" w:rsidRPr="000026E2" w:rsidRDefault="00825216" w:rsidP="00825216">
      <w:pPr>
        <w:spacing w:after="0" w:line="360" w:lineRule="auto"/>
        <w:ind w:left="426"/>
        <w:jc w:val="both"/>
        <w:rPr>
          <w:rFonts w:ascii="Times New Roman" w:hAnsi="Times New Roman" w:cs="Times New Roman"/>
          <w:sz w:val="24"/>
          <w:szCs w:val="24"/>
        </w:rPr>
      </w:pPr>
      <w:r w:rsidRPr="000026E2">
        <w:rPr>
          <w:rFonts w:ascii="Times New Roman" w:hAnsi="Times New Roman" w:cs="Times New Roman"/>
          <w:sz w:val="24"/>
          <w:szCs w:val="24"/>
        </w:rPr>
        <w:t>V</w:t>
      </w:r>
      <w:r w:rsidRPr="000026E2">
        <w:rPr>
          <w:rFonts w:ascii="Times New Roman" w:hAnsi="Times New Roman" w:cs="Times New Roman"/>
          <w:sz w:val="24"/>
          <w:szCs w:val="24"/>
          <w:vertAlign w:val="subscript"/>
        </w:rPr>
        <w:t>fr(</w:t>
      </w:r>
      <w:r w:rsidR="00086ACA"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)permis</w:t>
      </w:r>
      <w:r w:rsidRPr="000026E2">
        <w:rPr>
          <w:rFonts w:ascii="Times New Roman" w:hAnsi="Times New Roman" w:cs="Times New Roman"/>
          <w:sz w:val="24"/>
          <w:szCs w:val="24"/>
        </w:rPr>
        <w:t xml:space="preserve"> – venitul permis </w:t>
      </w:r>
      <w:r w:rsidR="0018446B" w:rsidRPr="000026E2">
        <w:rPr>
          <w:rFonts w:ascii="Times New Roman" w:hAnsi="Times New Roman" w:cs="Times New Roman"/>
          <w:sz w:val="24"/>
          <w:szCs w:val="24"/>
        </w:rPr>
        <w:t xml:space="preserve">pentru </w:t>
      </w:r>
      <w:r w:rsidR="00E80DB7" w:rsidRPr="004D119B">
        <w:rPr>
          <w:rFonts w:ascii="Times New Roman" w:hAnsi="Times New Roman" w:cs="Times New Roman"/>
          <w:sz w:val="24"/>
          <w:szCs w:val="24"/>
        </w:rPr>
        <w:t>perioada dintre data obținerii licenței și</w:t>
      </w:r>
      <w:r w:rsidR="0018446B" w:rsidRPr="000026E2">
        <w:rPr>
          <w:rFonts w:ascii="Times New Roman" w:hAnsi="Times New Roman" w:cs="Times New Roman"/>
          <w:sz w:val="24"/>
          <w:szCs w:val="24"/>
        </w:rPr>
        <w:t xml:space="preserve"> </w:t>
      </w:r>
      <w:r w:rsidR="007A5E91" w:rsidRPr="000026E2">
        <w:rPr>
          <w:rFonts w:ascii="Times New Roman" w:hAnsi="Times New Roman" w:cs="Times New Roman"/>
          <w:sz w:val="24"/>
          <w:szCs w:val="24"/>
        </w:rPr>
        <w:t>data de 30 iunie</w:t>
      </w:r>
      <w:r w:rsidRPr="000026E2">
        <w:rPr>
          <w:rFonts w:ascii="Times New Roman" w:hAnsi="Times New Roman" w:cs="Times New Roman"/>
          <w:sz w:val="24"/>
          <w:szCs w:val="24"/>
        </w:rPr>
        <w:t xml:space="preserve"> </w:t>
      </w:r>
      <w:r w:rsidR="007A5E91" w:rsidRPr="000026E2">
        <w:rPr>
          <w:rFonts w:ascii="Times New Roman" w:hAnsi="Times New Roman" w:cs="Times New Roman"/>
          <w:sz w:val="24"/>
          <w:szCs w:val="24"/>
        </w:rPr>
        <w:t xml:space="preserve">2020 </w:t>
      </w:r>
      <w:r w:rsidRPr="000026E2">
        <w:rPr>
          <w:rFonts w:ascii="Times New Roman" w:hAnsi="Times New Roman" w:cs="Times New Roman"/>
          <w:sz w:val="24"/>
          <w:szCs w:val="24"/>
        </w:rPr>
        <w:t>pentru desfășurarea activității de furnizare reglementată a gazelor naturale;</w:t>
      </w:r>
    </w:p>
    <w:p w14:paraId="29EEAD6C" w14:textId="3DCE023E" w:rsidR="00825216" w:rsidRPr="000026E2" w:rsidRDefault="00825216" w:rsidP="00825216">
      <w:pPr>
        <w:spacing w:after="0" w:line="360" w:lineRule="auto"/>
        <w:ind w:left="426"/>
        <w:jc w:val="both"/>
        <w:rPr>
          <w:rFonts w:ascii="Times New Roman" w:hAnsi="Times New Roman" w:cs="Times New Roman"/>
          <w:sz w:val="24"/>
          <w:szCs w:val="24"/>
        </w:rPr>
      </w:pPr>
      <w:r w:rsidRPr="000026E2">
        <w:rPr>
          <w:rFonts w:ascii="Times New Roman" w:hAnsi="Times New Roman" w:cs="Times New Roman"/>
          <w:sz w:val="24"/>
          <w:szCs w:val="24"/>
        </w:rPr>
        <w:t>CU</w:t>
      </w:r>
      <w:r w:rsidRPr="000026E2">
        <w:rPr>
          <w:rFonts w:ascii="Times New Roman" w:hAnsi="Times New Roman" w:cs="Times New Roman"/>
          <w:sz w:val="24"/>
          <w:szCs w:val="24"/>
          <w:vertAlign w:val="subscript"/>
        </w:rPr>
        <w:t>cl_op_fr(</w:t>
      </w:r>
      <w:r w:rsidR="00ED1656"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 xml:space="preserve">) </w:t>
      </w:r>
      <w:r w:rsidRPr="000026E2">
        <w:rPr>
          <w:rFonts w:ascii="Times New Roman" w:hAnsi="Times New Roman" w:cs="Times New Roman"/>
          <w:sz w:val="24"/>
          <w:szCs w:val="24"/>
        </w:rPr>
        <w:t xml:space="preserve"> – cost unitar operațional lunar pe client aferent </w:t>
      </w:r>
      <w:r w:rsidR="00A010B3" w:rsidRPr="004D119B">
        <w:rPr>
          <w:rFonts w:ascii="Times New Roman" w:hAnsi="Times New Roman" w:cs="Times New Roman"/>
          <w:sz w:val="24"/>
          <w:szCs w:val="24"/>
        </w:rPr>
        <w:t>perioadei dintre data obținerii licenței și data de 30 iunie 2020</w:t>
      </w:r>
      <w:r w:rsidRPr="000026E2">
        <w:rPr>
          <w:rFonts w:ascii="Times New Roman" w:hAnsi="Times New Roman" w:cs="Times New Roman"/>
          <w:sz w:val="24"/>
          <w:szCs w:val="24"/>
        </w:rPr>
        <w:t xml:space="preserve">, fără cheltuielile cu amortizarea, determinat ca minimul dintre propunerea justificată de către titularul nou de licență pentru desfășurarea activității de furnizare reglementată a gazelor naturale și cel mai mare cost operațional unitar lunar pe client dintre costurile operaționale unitare lunare pe client, fără cheltuielile cu amortizarea, permise furnizorilor pentru </w:t>
      </w:r>
      <w:r w:rsidR="00A010B3" w:rsidRPr="004D119B">
        <w:rPr>
          <w:rFonts w:ascii="Times New Roman" w:hAnsi="Times New Roman" w:cs="Times New Roman"/>
          <w:sz w:val="24"/>
          <w:szCs w:val="24"/>
        </w:rPr>
        <w:t>perioada 1 ianuarie – 30 iunie 2020</w:t>
      </w:r>
      <w:r w:rsidRPr="000026E2">
        <w:rPr>
          <w:rFonts w:ascii="Times New Roman" w:hAnsi="Times New Roman" w:cs="Times New Roman"/>
          <w:sz w:val="24"/>
          <w:szCs w:val="24"/>
        </w:rPr>
        <w:t>, conform prevederilor prezentei metodologii, pentru desfășurarea activității reglementate;</w:t>
      </w:r>
    </w:p>
    <w:p w14:paraId="447FDAE1" w14:textId="2AF869C5" w:rsidR="00825216" w:rsidRPr="000026E2" w:rsidRDefault="00825216" w:rsidP="00825216">
      <w:pPr>
        <w:spacing w:after="0" w:line="360" w:lineRule="auto"/>
        <w:ind w:left="426"/>
        <w:jc w:val="both"/>
        <w:rPr>
          <w:rFonts w:ascii="Times New Roman" w:hAnsi="Times New Roman" w:cs="Times New Roman"/>
          <w:sz w:val="24"/>
          <w:szCs w:val="24"/>
        </w:rPr>
      </w:pPr>
      <w:r w:rsidRPr="000026E2">
        <w:rPr>
          <w:rFonts w:ascii="Times New Roman" w:hAnsi="Times New Roman" w:cs="Times New Roman"/>
          <w:sz w:val="24"/>
          <w:szCs w:val="24"/>
        </w:rPr>
        <w:t>RRR</w:t>
      </w:r>
      <w:r w:rsidRPr="000026E2">
        <w:rPr>
          <w:rFonts w:ascii="Times New Roman" w:hAnsi="Times New Roman" w:cs="Times New Roman"/>
          <w:sz w:val="24"/>
          <w:szCs w:val="24"/>
          <w:vertAlign w:val="subscript"/>
        </w:rPr>
        <w:t>fr</w:t>
      </w:r>
      <w:r w:rsidR="002C1A46" w:rsidRPr="004D119B">
        <w:rPr>
          <w:rFonts w:ascii="Times New Roman" w:hAnsi="Times New Roman" w:cs="Times New Roman"/>
          <w:sz w:val="24"/>
          <w:szCs w:val="24"/>
          <w:vertAlign w:val="subscript"/>
        </w:rPr>
        <w:t>(2020)</w:t>
      </w:r>
      <w:r w:rsidRPr="000026E2">
        <w:rPr>
          <w:rFonts w:ascii="Times New Roman" w:hAnsi="Times New Roman" w:cs="Times New Roman"/>
          <w:sz w:val="24"/>
          <w:szCs w:val="24"/>
        </w:rPr>
        <w:t xml:space="preserve"> – reprezintă valoarea ratei reglementate a rentabilității capitalului investit pentru activitatea de furnizare reglementată, egală cu valoarea RRR în termeni reali, înainte de impozitare, aprobată pentru activitatea de distribuție a gazelor naturale</w:t>
      </w:r>
      <w:r w:rsidR="002C1A46" w:rsidRPr="004D119B">
        <w:rPr>
          <w:rFonts w:ascii="Times New Roman" w:hAnsi="Times New Roman" w:cs="Times New Roman"/>
          <w:sz w:val="24"/>
          <w:szCs w:val="24"/>
        </w:rPr>
        <w:t>, calculată conform prevederilor art. 5 alin. (5)</w:t>
      </w:r>
      <w:r w:rsidRPr="000026E2">
        <w:rPr>
          <w:rFonts w:ascii="Times New Roman" w:hAnsi="Times New Roman" w:cs="Times New Roman"/>
          <w:sz w:val="24"/>
          <w:szCs w:val="24"/>
        </w:rPr>
        <w:t>;</w:t>
      </w:r>
    </w:p>
    <w:p w14:paraId="77FCD0FD" w14:textId="5B19A0B9" w:rsidR="00825216" w:rsidRPr="000026E2" w:rsidRDefault="00825216" w:rsidP="00825216">
      <w:pPr>
        <w:spacing w:after="0" w:line="360" w:lineRule="auto"/>
        <w:ind w:left="426"/>
        <w:jc w:val="both"/>
        <w:rPr>
          <w:rFonts w:ascii="Times New Roman" w:hAnsi="Times New Roman" w:cs="Times New Roman"/>
          <w:sz w:val="24"/>
          <w:szCs w:val="24"/>
        </w:rPr>
      </w:pPr>
      <w:r w:rsidRPr="000026E2">
        <w:rPr>
          <w:rFonts w:ascii="Times New Roman" w:hAnsi="Times New Roman" w:cs="Times New Roman"/>
          <w:sz w:val="24"/>
          <w:szCs w:val="24"/>
        </w:rPr>
        <w:t>CLP</w:t>
      </w:r>
      <w:r w:rsidRPr="000026E2">
        <w:rPr>
          <w:rFonts w:ascii="Times New Roman" w:hAnsi="Times New Roman" w:cs="Times New Roman"/>
          <w:sz w:val="24"/>
          <w:szCs w:val="24"/>
          <w:vertAlign w:val="subscript"/>
        </w:rPr>
        <w:t>(</w:t>
      </w:r>
      <w:r w:rsidR="0018446B"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 xml:space="preserve"> –    valoarea inițială a CLP, utilizată la calculul venitului reglementat, care se determină </w:t>
      </w:r>
      <w:r w:rsidR="00CA50AA" w:rsidRPr="000026E2">
        <w:rPr>
          <w:rFonts w:ascii="Times New Roman" w:hAnsi="Times New Roman" w:cs="Times New Roman"/>
          <w:sz w:val="24"/>
          <w:szCs w:val="24"/>
        </w:rPr>
        <w:t xml:space="preserve">prin înmulțirea valorii </w:t>
      </w:r>
      <w:r w:rsidRPr="000026E2">
        <w:rPr>
          <w:rFonts w:ascii="Times New Roman" w:hAnsi="Times New Roman" w:cs="Times New Roman"/>
          <w:sz w:val="24"/>
          <w:szCs w:val="24"/>
        </w:rPr>
        <w:t>CUG</w:t>
      </w:r>
      <w:r w:rsidRPr="000026E2">
        <w:rPr>
          <w:rFonts w:ascii="Times New Roman" w:hAnsi="Times New Roman" w:cs="Times New Roman"/>
          <w:sz w:val="24"/>
          <w:szCs w:val="24"/>
          <w:vertAlign w:val="subscript"/>
        </w:rPr>
        <w:t>fr</w:t>
      </w:r>
      <w:r w:rsidRPr="000026E2">
        <w:rPr>
          <w:rFonts w:ascii="Times New Roman" w:hAnsi="Times New Roman" w:cs="Times New Roman"/>
          <w:sz w:val="24"/>
          <w:szCs w:val="24"/>
        </w:rPr>
        <w:t xml:space="preserve"> estimat de ANRE pentru perioada respectivă </w:t>
      </w:r>
      <w:r w:rsidR="00CA50AA" w:rsidRPr="000026E2">
        <w:rPr>
          <w:rFonts w:ascii="Times New Roman" w:hAnsi="Times New Roman" w:cs="Times New Roman"/>
          <w:sz w:val="24"/>
          <w:szCs w:val="24"/>
        </w:rPr>
        <w:t>cu</w:t>
      </w:r>
      <w:r w:rsidRPr="000026E2">
        <w:rPr>
          <w:rFonts w:ascii="Times New Roman" w:hAnsi="Times New Roman" w:cs="Times New Roman"/>
          <w:sz w:val="24"/>
          <w:szCs w:val="24"/>
        </w:rPr>
        <w:t xml:space="preserve"> cantitățil</w:t>
      </w:r>
      <w:r w:rsidR="00CA50AA" w:rsidRPr="000026E2">
        <w:rPr>
          <w:rFonts w:ascii="Times New Roman" w:hAnsi="Times New Roman" w:cs="Times New Roman"/>
          <w:sz w:val="24"/>
          <w:szCs w:val="24"/>
        </w:rPr>
        <w:t>e</w:t>
      </w:r>
      <w:r w:rsidRPr="000026E2">
        <w:rPr>
          <w:rFonts w:ascii="Times New Roman" w:hAnsi="Times New Roman" w:cs="Times New Roman"/>
          <w:sz w:val="24"/>
          <w:szCs w:val="24"/>
        </w:rPr>
        <w:t xml:space="preserve"> estimate a fi furnizate în regim reglementat în </w:t>
      </w:r>
      <w:r w:rsidR="002C1A46" w:rsidRPr="004D119B">
        <w:rPr>
          <w:rFonts w:ascii="Times New Roman" w:hAnsi="Times New Roman" w:cs="Times New Roman"/>
          <w:sz w:val="24"/>
          <w:szCs w:val="24"/>
        </w:rPr>
        <w:t xml:space="preserve">perioada </w:t>
      </w:r>
      <w:r w:rsidR="00066EFB" w:rsidRPr="000026E2">
        <w:rPr>
          <w:rFonts w:ascii="Times New Roman" w:hAnsi="Times New Roman" w:cs="Times New Roman"/>
          <w:sz w:val="24"/>
          <w:szCs w:val="24"/>
        </w:rPr>
        <w:t>dintre data obținerii licenței și data de 30 iunie 2020</w:t>
      </w:r>
      <w:r w:rsidR="005F29B2" w:rsidRPr="000026E2">
        <w:rPr>
          <w:rFonts w:ascii="Times New Roman" w:hAnsi="Times New Roman" w:cs="Times New Roman"/>
          <w:sz w:val="24"/>
          <w:szCs w:val="24"/>
        </w:rPr>
        <w:t xml:space="preserve">, </w:t>
      </w:r>
      <w:r w:rsidR="00A40EB5" w:rsidRPr="000026E2">
        <w:rPr>
          <w:rFonts w:ascii="Times New Roman" w:hAnsi="Times New Roman" w:cs="Times New Roman"/>
          <w:sz w:val="24"/>
          <w:szCs w:val="24"/>
        </w:rPr>
        <w:t>î</w:t>
      </w:r>
      <w:r w:rsidR="00CA50AA" w:rsidRPr="000026E2">
        <w:rPr>
          <w:rFonts w:ascii="Times New Roman" w:hAnsi="Times New Roman" w:cs="Times New Roman"/>
          <w:sz w:val="24"/>
          <w:szCs w:val="24"/>
        </w:rPr>
        <w:t>mpărțit</w:t>
      </w:r>
      <w:r w:rsidR="005F29B2" w:rsidRPr="000026E2">
        <w:rPr>
          <w:rFonts w:ascii="Times New Roman" w:hAnsi="Times New Roman" w:cs="Times New Roman"/>
          <w:sz w:val="24"/>
          <w:szCs w:val="24"/>
        </w:rPr>
        <w:t xml:space="preserve"> la Nr</w:t>
      </w:r>
      <w:r w:rsidR="005F29B2" w:rsidRPr="000026E2">
        <w:rPr>
          <w:rFonts w:ascii="Times New Roman" w:hAnsi="Times New Roman" w:cs="Times New Roman"/>
          <w:sz w:val="24"/>
          <w:szCs w:val="24"/>
          <w:vertAlign w:val="subscript"/>
        </w:rPr>
        <w:t>l</w:t>
      </w:r>
      <w:r w:rsidRPr="000026E2">
        <w:rPr>
          <w:rFonts w:ascii="Times New Roman" w:hAnsi="Times New Roman" w:cs="Times New Roman"/>
          <w:sz w:val="24"/>
          <w:szCs w:val="24"/>
        </w:rPr>
        <w:t>;</w:t>
      </w:r>
    </w:p>
    <w:p w14:paraId="38EA5F4A" w14:textId="1953E726" w:rsidR="00825216" w:rsidRPr="000026E2" w:rsidRDefault="00825216" w:rsidP="00825216">
      <w:pPr>
        <w:spacing w:after="0" w:line="360" w:lineRule="auto"/>
        <w:ind w:left="426"/>
        <w:jc w:val="both"/>
        <w:rPr>
          <w:rFonts w:ascii="Times New Roman" w:hAnsi="Times New Roman" w:cs="Times New Roman"/>
          <w:sz w:val="24"/>
          <w:szCs w:val="24"/>
        </w:rPr>
      </w:pPr>
      <w:r w:rsidRPr="000026E2">
        <w:rPr>
          <w:rFonts w:ascii="Times New Roman" w:hAnsi="Times New Roman" w:cs="Times New Roman"/>
          <w:sz w:val="24"/>
          <w:szCs w:val="24"/>
        </w:rPr>
        <w:t>CU</w:t>
      </w:r>
      <w:r w:rsidRPr="000026E2">
        <w:rPr>
          <w:rFonts w:ascii="Times New Roman" w:hAnsi="Times New Roman" w:cs="Times New Roman"/>
          <w:sz w:val="24"/>
          <w:szCs w:val="24"/>
          <w:vertAlign w:val="subscript"/>
        </w:rPr>
        <w:t>cl_cap_fr(</w:t>
      </w:r>
      <w:r w:rsidR="007C0186"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 xml:space="preserve">) </w:t>
      </w:r>
      <w:r w:rsidRPr="000026E2">
        <w:rPr>
          <w:rFonts w:ascii="Times New Roman" w:hAnsi="Times New Roman" w:cs="Times New Roman"/>
          <w:sz w:val="24"/>
          <w:szCs w:val="24"/>
        </w:rPr>
        <w:t xml:space="preserve">–propunerea justificată de către titularul nou de licență, privind costul de capital unitar lunar pe client reglementat, aferent </w:t>
      </w:r>
      <w:r w:rsidR="002C1A46" w:rsidRPr="004D119B">
        <w:rPr>
          <w:rFonts w:ascii="Times New Roman" w:hAnsi="Times New Roman" w:cs="Times New Roman"/>
          <w:sz w:val="24"/>
          <w:szCs w:val="24"/>
        </w:rPr>
        <w:t>perioadei</w:t>
      </w:r>
      <w:r w:rsidR="00066EFB" w:rsidRPr="000026E2">
        <w:rPr>
          <w:rFonts w:ascii="Times New Roman" w:hAnsi="Times New Roman" w:cs="Times New Roman"/>
          <w:sz w:val="24"/>
          <w:szCs w:val="24"/>
        </w:rPr>
        <w:t xml:space="preserve"> dintre data obținerii licenței și data de 30 iunie 2020</w:t>
      </w:r>
      <w:r w:rsidR="00066EFB" w:rsidRPr="000026E2" w:rsidDel="007C0186">
        <w:rPr>
          <w:rFonts w:ascii="Times New Roman" w:hAnsi="Times New Roman" w:cs="Times New Roman"/>
          <w:sz w:val="24"/>
          <w:szCs w:val="24"/>
        </w:rPr>
        <w:t xml:space="preserve"> </w:t>
      </w:r>
      <w:r w:rsidRPr="000026E2">
        <w:rPr>
          <w:rFonts w:ascii="Times New Roman" w:hAnsi="Times New Roman" w:cs="Times New Roman"/>
          <w:sz w:val="24"/>
          <w:szCs w:val="24"/>
        </w:rPr>
        <w:t>, determinat după următoarea formulă:</w:t>
      </w:r>
    </w:p>
    <w:p w14:paraId="12566A95" w14:textId="7CB6CC76" w:rsidR="00825216" w:rsidRPr="000026E2" w:rsidRDefault="00825216" w:rsidP="00825216">
      <w:pPr>
        <w:spacing w:after="0" w:line="360" w:lineRule="auto"/>
        <w:ind w:left="426" w:firstLine="992"/>
        <w:jc w:val="both"/>
        <w:rPr>
          <w:rFonts w:ascii="Times New Roman" w:hAnsi="Times New Roman" w:cs="Times New Roman"/>
          <w:sz w:val="24"/>
          <w:szCs w:val="24"/>
        </w:rPr>
      </w:pPr>
      <w:r w:rsidRPr="000026E2">
        <w:rPr>
          <w:rFonts w:ascii="Times New Roman" w:hAnsi="Times New Roman" w:cs="Times New Roman"/>
          <w:sz w:val="24"/>
          <w:szCs w:val="24"/>
        </w:rPr>
        <w:t>CU</w:t>
      </w:r>
      <w:r w:rsidRPr="000026E2">
        <w:rPr>
          <w:rFonts w:ascii="Times New Roman" w:hAnsi="Times New Roman" w:cs="Times New Roman"/>
          <w:sz w:val="24"/>
          <w:szCs w:val="24"/>
          <w:vertAlign w:val="subscript"/>
        </w:rPr>
        <w:t>cl_cap_fr(</w:t>
      </w:r>
      <w:r w:rsidR="007C0186"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 xml:space="preserve">) </w:t>
      </w:r>
      <w:r w:rsidRPr="000026E2">
        <w:rPr>
          <w:rFonts w:ascii="Times New Roman" w:hAnsi="Times New Roman" w:cs="Times New Roman"/>
          <w:sz w:val="24"/>
          <w:szCs w:val="24"/>
        </w:rPr>
        <w:t>= (RRR</w:t>
      </w:r>
      <w:r w:rsidRPr="000026E2">
        <w:rPr>
          <w:rFonts w:ascii="Times New Roman" w:hAnsi="Times New Roman" w:cs="Times New Roman"/>
          <w:sz w:val="24"/>
          <w:szCs w:val="24"/>
          <w:vertAlign w:val="subscript"/>
        </w:rPr>
        <w:t>fr</w:t>
      </w:r>
      <w:r w:rsidR="002C1A46" w:rsidRPr="004D119B">
        <w:rPr>
          <w:rFonts w:ascii="Times New Roman" w:hAnsi="Times New Roman" w:cs="Times New Roman"/>
          <w:sz w:val="24"/>
          <w:szCs w:val="24"/>
          <w:vertAlign w:val="subscript"/>
        </w:rPr>
        <w:t>(2020)</w:t>
      </w:r>
      <w:r w:rsidRPr="000026E2">
        <w:rPr>
          <w:rFonts w:ascii="Times New Roman" w:hAnsi="Times New Roman" w:cs="Times New Roman"/>
          <w:sz w:val="24"/>
          <w:szCs w:val="24"/>
        </w:rPr>
        <w:t>*BAR</w:t>
      </w:r>
      <w:r w:rsidRPr="000026E2">
        <w:rPr>
          <w:rFonts w:ascii="Times New Roman" w:hAnsi="Times New Roman" w:cs="Times New Roman"/>
          <w:sz w:val="24"/>
          <w:szCs w:val="24"/>
          <w:vertAlign w:val="subscript"/>
        </w:rPr>
        <w:t>fr(</w:t>
      </w:r>
      <w:r w:rsidR="008251BE"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 xml:space="preserve"> + A</w:t>
      </w:r>
      <w:r w:rsidRPr="000026E2">
        <w:rPr>
          <w:rFonts w:ascii="Times New Roman" w:hAnsi="Times New Roman" w:cs="Times New Roman"/>
          <w:sz w:val="24"/>
          <w:szCs w:val="24"/>
          <w:vertAlign w:val="subscript"/>
        </w:rPr>
        <w:t>m</w:t>
      </w:r>
      <w:r w:rsidRPr="000026E2">
        <w:rPr>
          <w:rFonts w:ascii="Times New Roman" w:hAnsi="Times New Roman" w:cs="Times New Roman"/>
          <w:sz w:val="24"/>
          <w:szCs w:val="24"/>
        </w:rPr>
        <w:t>)/N</w:t>
      </w:r>
      <w:r w:rsidRPr="000026E2">
        <w:rPr>
          <w:rFonts w:ascii="Times New Roman" w:hAnsi="Times New Roman" w:cs="Times New Roman"/>
          <w:sz w:val="24"/>
          <w:szCs w:val="24"/>
          <w:vertAlign w:val="subscript"/>
        </w:rPr>
        <w:t>cl(</w:t>
      </w:r>
      <w:r w:rsidR="008251BE"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/12,</w:t>
      </w:r>
    </w:p>
    <w:p w14:paraId="1843A1A9" w14:textId="77777777" w:rsidR="00825216" w:rsidRPr="000026E2" w:rsidRDefault="00825216" w:rsidP="00825216">
      <w:pPr>
        <w:spacing w:after="0" w:line="360" w:lineRule="auto"/>
        <w:ind w:left="1418"/>
        <w:jc w:val="both"/>
        <w:rPr>
          <w:rFonts w:ascii="Times New Roman" w:hAnsi="Times New Roman" w:cs="Times New Roman"/>
          <w:sz w:val="24"/>
          <w:szCs w:val="24"/>
        </w:rPr>
      </w:pPr>
      <w:r w:rsidRPr="000026E2">
        <w:rPr>
          <w:rFonts w:ascii="Times New Roman" w:hAnsi="Times New Roman" w:cs="Times New Roman"/>
          <w:sz w:val="24"/>
          <w:szCs w:val="24"/>
        </w:rPr>
        <w:t>unde:</w:t>
      </w:r>
    </w:p>
    <w:p w14:paraId="759D8777" w14:textId="6F619070" w:rsidR="00825216" w:rsidRPr="000026E2" w:rsidRDefault="00825216" w:rsidP="00825216">
      <w:pPr>
        <w:spacing w:after="0" w:line="360" w:lineRule="auto"/>
        <w:ind w:left="2974" w:hanging="850"/>
        <w:jc w:val="both"/>
        <w:rPr>
          <w:rFonts w:ascii="Times New Roman" w:hAnsi="Times New Roman" w:cs="Times New Roman"/>
          <w:sz w:val="24"/>
          <w:szCs w:val="24"/>
        </w:rPr>
      </w:pPr>
      <w:r w:rsidRPr="000026E2">
        <w:rPr>
          <w:rFonts w:ascii="Times New Roman" w:hAnsi="Times New Roman" w:cs="Times New Roman"/>
          <w:sz w:val="24"/>
          <w:szCs w:val="24"/>
        </w:rPr>
        <w:t>RRR</w:t>
      </w:r>
      <w:r w:rsidRPr="000026E2">
        <w:rPr>
          <w:rFonts w:ascii="Times New Roman" w:hAnsi="Times New Roman" w:cs="Times New Roman"/>
          <w:sz w:val="24"/>
          <w:szCs w:val="24"/>
          <w:vertAlign w:val="subscript"/>
        </w:rPr>
        <w:t>fr</w:t>
      </w:r>
      <w:r w:rsidR="002C1A46" w:rsidRPr="004D119B">
        <w:rPr>
          <w:rFonts w:ascii="Times New Roman" w:hAnsi="Times New Roman" w:cs="Times New Roman"/>
          <w:sz w:val="24"/>
          <w:szCs w:val="24"/>
          <w:vertAlign w:val="subscript"/>
        </w:rPr>
        <w:t>(2020)</w:t>
      </w:r>
      <w:r w:rsidRPr="000026E2">
        <w:rPr>
          <w:rFonts w:ascii="Times New Roman" w:hAnsi="Times New Roman" w:cs="Times New Roman"/>
          <w:sz w:val="24"/>
          <w:szCs w:val="24"/>
        </w:rPr>
        <w:t xml:space="preserve"> – reprezintă valoarea ratei reglementate a rentabilității capitalului investit pentru activitatea de furnizare reglementată, egală cu valoarea RRR în termeni reali, înainte de impozitare, aprobată pentru activitatea de distribuție a gazelor naturale</w:t>
      </w:r>
      <w:r w:rsidR="002C1A46" w:rsidRPr="004D119B">
        <w:rPr>
          <w:rFonts w:ascii="Times New Roman" w:hAnsi="Times New Roman" w:cs="Times New Roman"/>
          <w:sz w:val="24"/>
          <w:szCs w:val="24"/>
        </w:rPr>
        <w:t>, calculată conform prevederilor art. 5 alin. (5)</w:t>
      </w:r>
      <w:r w:rsidRPr="000026E2">
        <w:rPr>
          <w:rFonts w:ascii="Times New Roman" w:hAnsi="Times New Roman" w:cs="Times New Roman"/>
          <w:sz w:val="24"/>
          <w:szCs w:val="24"/>
        </w:rPr>
        <w:t>;</w:t>
      </w:r>
    </w:p>
    <w:p w14:paraId="3762CD7A" w14:textId="1437E6FC" w:rsidR="00825216" w:rsidRPr="000026E2" w:rsidRDefault="00825216" w:rsidP="00825216">
      <w:pPr>
        <w:spacing w:after="0" w:line="360" w:lineRule="auto"/>
        <w:ind w:left="3116" w:hanging="992"/>
        <w:jc w:val="both"/>
        <w:rPr>
          <w:rFonts w:ascii="Times New Roman" w:hAnsi="Times New Roman" w:cs="Times New Roman"/>
          <w:sz w:val="24"/>
          <w:szCs w:val="24"/>
        </w:rPr>
      </w:pPr>
      <w:r w:rsidRPr="000026E2">
        <w:rPr>
          <w:rFonts w:ascii="Times New Roman" w:hAnsi="Times New Roman" w:cs="Times New Roman"/>
          <w:sz w:val="24"/>
          <w:szCs w:val="24"/>
        </w:rPr>
        <w:t>BAR</w:t>
      </w:r>
      <w:r w:rsidRPr="000026E2">
        <w:rPr>
          <w:rFonts w:ascii="Times New Roman" w:hAnsi="Times New Roman" w:cs="Times New Roman"/>
          <w:sz w:val="24"/>
          <w:szCs w:val="24"/>
          <w:vertAlign w:val="subscript"/>
        </w:rPr>
        <w:t>fr(</w:t>
      </w:r>
      <w:r w:rsidR="004A6F22"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 xml:space="preserve"> – valoarea inițială a BAR, utilizată la calculul venitului reglementat care se determină pe baza valorii nete contabile a activelor aferente activității de furnizare reglementată, la data începerii activității;</w:t>
      </w:r>
    </w:p>
    <w:p w14:paraId="647194DD" w14:textId="3FA4FE0E" w:rsidR="00825216" w:rsidRPr="000026E2" w:rsidRDefault="00825216" w:rsidP="00825216">
      <w:pPr>
        <w:spacing w:after="0" w:line="360" w:lineRule="auto"/>
        <w:ind w:left="1698" w:firstLine="426"/>
        <w:jc w:val="both"/>
        <w:rPr>
          <w:rFonts w:ascii="Times New Roman" w:hAnsi="Times New Roman" w:cs="Times New Roman"/>
          <w:sz w:val="24"/>
          <w:szCs w:val="24"/>
        </w:rPr>
      </w:pPr>
      <w:r w:rsidRPr="000026E2">
        <w:rPr>
          <w:rFonts w:ascii="Times New Roman" w:hAnsi="Times New Roman" w:cs="Times New Roman"/>
          <w:sz w:val="24"/>
          <w:szCs w:val="24"/>
        </w:rPr>
        <w:t>A</w:t>
      </w:r>
      <w:r w:rsidRPr="000026E2">
        <w:rPr>
          <w:rFonts w:ascii="Times New Roman" w:hAnsi="Times New Roman" w:cs="Times New Roman"/>
          <w:sz w:val="24"/>
          <w:szCs w:val="24"/>
          <w:vertAlign w:val="subscript"/>
        </w:rPr>
        <w:t>m</w:t>
      </w:r>
      <w:r w:rsidRPr="000026E2" w:rsidDel="00735C7F">
        <w:rPr>
          <w:rFonts w:ascii="Times New Roman" w:hAnsi="Times New Roman" w:cs="Times New Roman"/>
          <w:sz w:val="24"/>
          <w:szCs w:val="24"/>
        </w:rPr>
        <w:t xml:space="preserve"> </w:t>
      </w:r>
      <w:r w:rsidRPr="000026E2">
        <w:rPr>
          <w:rFonts w:ascii="Times New Roman" w:hAnsi="Times New Roman" w:cs="Times New Roman"/>
          <w:sz w:val="24"/>
          <w:szCs w:val="24"/>
        </w:rPr>
        <w:t xml:space="preserve">–    amortizarea </w:t>
      </w:r>
      <w:r w:rsidR="00A745CF" w:rsidRPr="000026E2">
        <w:rPr>
          <w:rFonts w:ascii="Times New Roman" w:hAnsi="Times New Roman" w:cs="Times New Roman"/>
          <w:sz w:val="24"/>
          <w:szCs w:val="24"/>
        </w:rPr>
        <w:t xml:space="preserve">anuală </w:t>
      </w:r>
      <w:r w:rsidRPr="000026E2">
        <w:rPr>
          <w:rFonts w:ascii="Times New Roman" w:hAnsi="Times New Roman" w:cs="Times New Roman"/>
          <w:sz w:val="24"/>
          <w:szCs w:val="24"/>
        </w:rPr>
        <w:t>aferentă BAR</w:t>
      </w:r>
      <w:r w:rsidRPr="000026E2">
        <w:rPr>
          <w:rFonts w:ascii="Times New Roman" w:hAnsi="Times New Roman" w:cs="Times New Roman"/>
          <w:sz w:val="24"/>
          <w:szCs w:val="24"/>
          <w:vertAlign w:val="subscript"/>
        </w:rPr>
        <w:t>fr(</w:t>
      </w:r>
      <w:r w:rsidR="004A6F22"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 duratele reglementate de amortizare a imobilizărilor corporale și necorporale aferente desfășurării activității de furnizare reglementată se actualizează în corelare cu reglementările pentru activitatea de distribuție a  gazelor naturale, conform prevederilor legislației în vigoare;</w:t>
      </w:r>
    </w:p>
    <w:p w14:paraId="7468D06D" w14:textId="398BE1DC" w:rsidR="00825216" w:rsidRPr="004D119B" w:rsidRDefault="00825216" w:rsidP="00825216">
      <w:pPr>
        <w:spacing w:after="0" w:line="360" w:lineRule="auto"/>
        <w:ind w:left="426"/>
        <w:jc w:val="both"/>
        <w:rPr>
          <w:rFonts w:ascii="Times New Roman" w:hAnsi="Times New Roman" w:cs="Times New Roman"/>
          <w:sz w:val="24"/>
          <w:szCs w:val="24"/>
        </w:rPr>
      </w:pPr>
      <w:r w:rsidRPr="000026E2">
        <w:rPr>
          <w:rFonts w:ascii="Times New Roman" w:hAnsi="Times New Roman" w:cs="Times New Roman"/>
          <w:sz w:val="24"/>
          <w:szCs w:val="24"/>
        </w:rPr>
        <w:t>N</w:t>
      </w:r>
      <w:r w:rsidRPr="000026E2">
        <w:rPr>
          <w:rFonts w:ascii="Times New Roman" w:hAnsi="Times New Roman" w:cs="Times New Roman"/>
          <w:sz w:val="24"/>
          <w:szCs w:val="24"/>
          <w:vertAlign w:val="subscript"/>
        </w:rPr>
        <w:t>cl(</w:t>
      </w:r>
      <w:r w:rsidR="004A6F22"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 xml:space="preserve"> –  număr mediu clienți reglementați, estimat pentru </w:t>
      </w:r>
      <w:r w:rsidR="002C1A46" w:rsidRPr="004D119B">
        <w:rPr>
          <w:rFonts w:ascii="Times New Roman" w:hAnsi="Times New Roman" w:cs="Times New Roman"/>
          <w:sz w:val="24"/>
          <w:szCs w:val="24"/>
        </w:rPr>
        <w:t xml:space="preserve"> pentru perioada dintre data obținerii licenței și data de 30 iunie 2020</w:t>
      </w:r>
      <w:r w:rsidRPr="000026E2">
        <w:rPr>
          <w:rFonts w:ascii="Times New Roman" w:hAnsi="Times New Roman" w:cs="Times New Roman"/>
          <w:sz w:val="24"/>
          <w:szCs w:val="24"/>
        </w:rPr>
        <w:t>;</w:t>
      </w:r>
    </w:p>
    <w:p w14:paraId="659E9969" w14:textId="1505779E" w:rsidR="00A010B3" w:rsidRPr="004D119B" w:rsidRDefault="00A010B3" w:rsidP="00825216">
      <w:pPr>
        <w:spacing w:after="0" w:line="360" w:lineRule="auto"/>
        <w:ind w:left="426"/>
        <w:jc w:val="both"/>
        <w:rPr>
          <w:rFonts w:ascii="Times New Roman" w:hAnsi="Times New Roman" w:cs="Times New Roman"/>
          <w:sz w:val="24"/>
          <w:szCs w:val="24"/>
        </w:rPr>
      </w:pPr>
      <w:r w:rsidRPr="004D119B">
        <w:rPr>
          <w:rFonts w:ascii="Times New Roman" w:hAnsi="Times New Roman" w:cs="Times New Roman"/>
          <w:sz w:val="24"/>
          <w:szCs w:val="24"/>
        </w:rPr>
        <w:t>Nr</w:t>
      </w:r>
      <w:r w:rsidRPr="004D119B">
        <w:rPr>
          <w:rFonts w:ascii="Times New Roman" w:hAnsi="Times New Roman" w:cs="Times New Roman"/>
          <w:sz w:val="24"/>
          <w:szCs w:val="24"/>
          <w:vertAlign w:val="subscript"/>
        </w:rPr>
        <w:t>l</w:t>
      </w:r>
      <w:r w:rsidRPr="004D119B">
        <w:rPr>
          <w:rFonts w:ascii="Times New Roman" w:hAnsi="Times New Roman" w:cs="Times New Roman"/>
          <w:sz w:val="24"/>
          <w:szCs w:val="24"/>
        </w:rPr>
        <w:t xml:space="preserve"> </w:t>
      </w:r>
      <w:r w:rsidR="00A745CF" w:rsidRPr="004D119B">
        <w:rPr>
          <w:rFonts w:ascii="Times New Roman" w:hAnsi="Times New Roman" w:cs="Times New Roman"/>
          <w:sz w:val="24"/>
          <w:szCs w:val="24"/>
        </w:rPr>
        <w:t>–</w:t>
      </w:r>
      <w:r w:rsidRPr="004D119B">
        <w:rPr>
          <w:rFonts w:ascii="Times New Roman" w:hAnsi="Times New Roman" w:cs="Times New Roman"/>
          <w:sz w:val="24"/>
          <w:szCs w:val="24"/>
        </w:rPr>
        <w:t xml:space="preserve"> </w:t>
      </w:r>
      <w:r w:rsidR="00A745CF" w:rsidRPr="004D119B">
        <w:rPr>
          <w:rFonts w:ascii="Times New Roman" w:hAnsi="Times New Roman" w:cs="Times New Roman"/>
          <w:sz w:val="24"/>
          <w:szCs w:val="24"/>
        </w:rPr>
        <w:t xml:space="preserve">numărul de luni dintre </w:t>
      </w:r>
      <w:r w:rsidR="00A745CF" w:rsidRPr="000026E2">
        <w:rPr>
          <w:rFonts w:ascii="Times New Roman" w:hAnsi="Times New Roman" w:cs="Times New Roman"/>
          <w:sz w:val="24"/>
          <w:szCs w:val="24"/>
        </w:rPr>
        <w:t>data obținerii licenței și data de 30 iunie 2020</w:t>
      </w:r>
    </w:p>
    <w:p w14:paraId="582C92D0" w14:textId="6AD44204" w:rsidR="00A010B3" w:rsidRPr="000026E2" w:rsidRDefault="00A010B3" w:rsidP="00825216">
      <w:pPr>
        <w:spacing w:after="0" w:line="360" w:lineRule="auto"/>
        <w:ind w:left="426"/>
        <w:jc w:val="both"/>
        <w:rPr>
          <w:rFonts w:ascii="Times New Roman" w:hAnsi="Times New Roman" w:cs="Times New Roman"/>
          <w:sz w:val="24"/>
          <w:szCs w:val="24"/>
        </w:rPr>
      </w:pPr>
    </w:p>
    <w:p w14:paraId="3BF9DD05" w14:textId="77777777" w:rsidR="00825216" w:rsidRPr="000026E2" w:rsidRDefault="00825216" w:rsidP="00825216">
      <w:pPr>
        <w:numPr>
          <w:ilvl w:val="0"/>
          <w:numId w:val="71"/>
        </w:numPr>
        <w:spacing w:after="0" w:line="360" w:lineRule="auto"/>
        <w:ind w:left="426" w:hanging="426"/>
        <w:contextualSpacing/>
        <w:jc w:val="both"/>
        <w:rPr>
          <w:rFonts w:ascii="Times New Roman" w:hAnsi="Times New Roman" w:cs="Times New Roman"/>
          <w:sz w:val="24"/>
          <w:szCs w:val="24"/>
        </w:rPr>
      </w:pPr>
      <w:r w:rsidRPr="000026E2">
        <w:rPr>
          <w:rFonts w:ascii="Times New Roman" w:hAnsi="Times New Roman" w:cs="Times New Roman"/>
          <w:sz w:val="24"/>
          <w:szCs w:val="24"/>
        </w:rPr>
        <w:t>Pentru titularii noi de licență rezultați în urma unui proces de fuziune prin contopire se aplică următoarele dispoziții:</w:t>
      </w:r>
    </w:p>
    <w:p w14:paraId="7BA0D085" w14:textId="34E2F891" w:rsidR="00825216" w:rsidRPr="000026E2" w:rsidRDefault="00825216" w:rsidP="00825216">
      <w:pPr>
        <w:numPr>
          <w:ilvl w:val="0"/>
          <w:numId w:val="57"/>
        </w:numPr>
        <w:spacing w:after="0" w:line="360" w:lineRule="auto"/>
        <w:contextualSpacing/>
        <w:jc w:val="both"/>
        <w:rPr>
          <w:rFonts w:ascii="Times New Roman" w:hAnsi="Times New Roman" w:cs="Times New Roman"/>
          <w:sz w:val="24"/>
          <w:szCs w:val="24"/>
        </w:rPr>
      </w:pPr>
      <w:r w:rsidRPr="000026E2">
        <w:rPr>
          <w:rFonts w:ascii="Times New Roman" w:hAnsi="Times New Roman" w:cs="Times New Roman"/>
          <w:sz w:val="24"/>
          <w:szCs w:val="24"/>
        </w:rPr>
        <w:t>componenta CU</w:t>
      </w:r>
      <w:r w:rsidRPr="000026E2">
        <w:rPr>
          <w:rFonts w:ascii="Times New Roman" w:hAnsi="Times New Roman" w:cs="Times New Roman"/>
          <w:sz w:val="24"/>
          <w:szCs w:val="24"/>
          <w:vertAlign w:val="subscript"/>
        </w:rPr>
        <w:t>cl_op_fr(</w:t>
      </w:r>
      <w:r w:rsidR="00932D9C"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 xml:space="preserve"> aferentă noii societăți se determină ca medie ponderată, cu numărul de clienți, a componentelor CU</w:t>
      </w:r>
      <w:r w:rsidRPr="000026E2">
        <w:rPr>
          <w:rFonts w:ascii="Times New Roman" w:hAnsi="Times New Roman" w:cs="Times New Roman"/>
          <w:sz w:val="24"/>
          <w:szCs w:val="24"/>
          <w:vertAlign w:val="subscript"/>
        </w:rPr>
        <w:t xml:space="preserve">cl_op_fr </w:t>
      </w:r>
      <w:r w:rsidR="00B850C2" w:rsidRPr="004D119B">
        <w:rPr>
          <w:rFonts w:ascii="Times New Roman" w:hAnsi="Times New Roman" w:cs="Times New Roman"/>
          <w:sz w:val="24"/>
          <w:szCs w:val="24"/>
        </w:rPr>
        <w:t xml:space="preserve"> aprobate</w:t>
      </w:r>
      <w:r w:rsidR="00B850C2" w:rsidRPr="000026E2">
        <w:rPr>
          <w:rFonts w:ascii="Times New Roman" w:hAnsi="Times New Roman" w:cs="Times New Roman"/>
          <w:sz w:val="24"/>
          <w:szCs w:val="24"/>
          <w:vertAlign w:val="subscript"/>
        </w:rPr>
        <w:t xml:space="preserve"> </w:t>
      </w:r>
      <w:r w:rsidRPr="000026E2">
        <w:rPr>
          <w:rFonts w:ascii="Times New Roman" w:hAnsi="Times New Roman" w:cs="Times New Roman"/>
          <w:sz w:val="24"/>
          <w:szCs w:val="24"/>
        </w:rPr>
        <w:t xml:space="preserve">aferente societăților implicate în procesul de fuziune prin contopire. </w:t>
      </w:r>
    </w:p>
    <w:p w14:paraId="636C7800" w14:textId="372EBE8D" w:rsidR="00825216" w:rsidRPr="000026E2" w:rsidRDefault="00825216" w:rsidP="00825216">
      <w:pPr>
        <w:numPr>
          <w:ilvl w:val="0"/>
          <w:numId w:val="57"/>
        </w:numPr>
        <w:spacing w:after="0" w:line="360" w:lineRule="auto"/>
        <w:contextualSpacing/>
        <w:jc w:val="both"/>
        <w:rPr>
          <w:rFonts w:ascii="Times New Roman" w:hAnsi="Times New Roman" w:cs="Times New Roman"/>
          <w:sz w:val="24"/>
          <w:szCs w:val="24"/>
        </w:rPr>
      </w:pPr>
      <w:r w:rsidRPr="000026E2">
        <w:rPr>
          <w:rFonts w:ascii="Times New Roman" w:hAnsi="Times New Roman" w:cs="Times New Roman"/>
          <w:sz w:val="24"/>
          <w:szCs w:val="24"/>
        </w:rPr>
        <w:t>componenta CU</w:t>
      </w:r>
      <w:r w:rsidRPr="000026E2">
        <w:rPr>
          <w:rFonts w:ascii="Times New Roman" w:hAnsi="Times New Roman" w:cs="Times New Roman"/>
          <w:sz w:val="24"/>
          <w:szCs w:val="24"/>
          <w:vertAlign w:val="subscript"/>
        </w:rPr>
        <w:t>cl_cap_fr(</w:t>
      </w:r>
      <w:r w:rsidR="00B850C2"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 xml:space="preserve"> se determină ca medie ponderată, cu numărul de clienți, a componentelor CU</w:t>
      </w:r>
      <w:r w:rsidRPr="000026E2">
        <w:rPr>
          <w:rFonts w:ascii="Times New Roman" w:hAnsi="Times New Roman" w:cs="Times New Roman"/>
          <w:sz w:val="24"/>
          <w:szCs w:val="24"/>
          <w:vertAlign w:val="subscript"/>
        </w:rPr>
        <w:t xml:space="preserve">cl_cap_fr </w:t>
      </w:r>
      <w:r w:rsidR="00B850C2" w:rsidRPr="000026E2">
        <w:rPr>
          <w:rFonts w:ascii="Times New Roman" w:hAnsi="Times New Roman" w:cs="Times New Roman"/>
          <w:sz w:val="24"/>
          <w:szCs w:val="24"/>
        </w:rPr>
        <w:t xml:space="preserve">aprobate </w:t>
      </w:r>
      <w:r w:rsidRPr="000026E2">
        <w:rPr>
          <w:rFonts w:ascii="Times New Roman" w:hAnsi="Times New Roman" w:cs="Times New Roman"/>
          <w:sz w:val="24"/>
          <w:szCs w:val="24"/>
        </w:rPr>
        <w:t>aferente societăților implicate în procesul de fuziune prin contopire.</w:t>
      </w:r>
    </w:p>
    <w:p w14:paraId="03B917D1" w14:textId="3EBEC3EE" w:rsidR="00825216" w:rsidRPr="000026E2" w:rsidRDefault="00825216" w:rsidP="004D119B">
      <w:pPr>
        <w:numPr>
          <w:ilvl w:val="0"/>
          <w:numId w:val="57"/>
        </w:numPr>
        <w:spacing w:after="0" w:line="360" w:lineRule="auto"/>
        <w:contextualSpacing/>
        <w:jc w:val="both"/>
        <w:rPr>
          <w:rFonts w:ascii="Times New Roman" w:hAnsi="Times New Roman" w:cs="Times New Roman"/>
          <w:sz w:val="24"/>
          <w:szCs w:val="24"/>
        </w:rPr>
      </w:pPr>
      <w:r w:rsidRPr="000026E2">
        <w:rPr>
          <w:rFonts w:ascii="Times New Roman" w:hAnsi="Times New Roman" w:cs="Times New Roman"/>
          <w:sz w:val="24"/>
          <w:szCs w:val="24"/>
        </w:rPr>
        <w:t>componenta CLP</w:t>
      </w:r>
      <w:r w:rsidRPr="000026E2">
        <w:rPr>
          <w:rFonts w:ascii="Times New Roman" w:hAnsi="Times New Roman" w:cs="Times New Roman"/>
          <w:sz w:val="24"/>
          <w:szCs w:val="24"/>
          <w:vertAlign w:val="subscript"/>
        </w:rPr>
        <w:t>(</w:t>
      </w:r>
      <w:r w:rsidR="005022BF" w:rsidRPr="004D119B">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00591783" w:rsidRPr="000026E2">
        <w:rPr>
          <w:rFonts w:ascii="Times New Roman" w:hAnsi="Times New Roman" w:cs="Times New Roman"/>
          <w:sz w:val="24"/>
          <w:szCs w:val="24"/>
        </w:rPr>
        <w:t xml:space="preserve"> </w:t>
      </w:r>
      <w:r w:rsidRPr="000026E2">
        <w:rPr>
          <w:rFonts w:ascii="Times New Roman" w:hAnsi="Times New Roman" w:cs="Times New Roman"/>
          <w:sz w:val="24"/>
          <w:szCs w:val="24"/>
        </w:rPr>
        <w:t xml:space="preserve">se determină </w:t>
      </w:r>
      <w:r w:rsidR="005022BF" w:rsidRPr="000026E2">
        <w:rPr>
          <w:rFonts w:ascii="Times New Roman" w:hAnsi="Times New Roman" w:cs="Times New Roman"/>
          <w:sz w:val="24"/>
          <w:szCs w:val="24"/>
        </w:rPr>
        <w:t>prin înmulțirea valorii CUG</w:t>
      </w:r>
      <w:r w:rsidR="005022BF" w:rsidRPr="000026E2">
        <w:rPr>
          <w:rFonts w:ascii="Times New Roman" w:hAnsi="Times New Roman" w:cs="Times New Roman"/>
          <w:sz w:val="24"/>
          <w:szCs w:val="24"/>
          <w:vertAlign w:val="subscript"/>
        </w:rPr>
        <w:t>fr</w:t>
      </w:r>
      <w:r w:rsidR="005022BF" w:rsidRPr="000026E2">
        <w:rPr>
          <w:rFonts w:ascii="Times New Roman" w:hAnsi="Times New Roman" w:cs="Times New Roman"/>
          <w:sz w:val="24"/>
          <w:szCs w:val="24"/>
        </w:rPr>
        <w:t xml:space="preserve"> estimat de ANRE pentru perioada respectivă cu cantitățile estimate a fi furnizate în regim reglementat în perioada dintre data obținerii licenței și data de 30 iunie 2020, </w:t>
      </w:r>
      <w:r w:rsidR="00A40EB5" w:rsidRPr="000026E2">
        <w:rPr>
          <w:rFonts w:ascii="Times New Roman" w:hAnsi="Times New Roman" w:cs="Times New Roman"/>
          <w:sz w:val="24"/>
          <w:szCs w:val="24"/>
        </w:rPr>
        <w:t>î</w:t>
      </w:r>
      <w:r w:rsidR="005022BF" w:rsidRPr="000026E2">
        <w:rPr>
          <w:rFonts w:ascii="Times New Roman" w:hAnsi="Times New Roman" w:cs="Times New Roman"/>
          <w:sz w:val="24"/>
          <w:szCs w:val="24"/>
        </w:rPr>
        <w:t>mpărțit la numărul de luni dintre data obținerii licenței și data de 30 iunie 2020</w:t>
      </w:r>
      <w:r w:rsidRPr="000026E2">
        <w:rPr>
          <w:rFonts w:ascii="Times New Roman" w:hAnsi="Times New Roman" w:cs="Times New Roman"/>
          <w:sz w:val="24"/>
          <w:szCs w:val="24"/>
        </w:rPr>
        <w:t>;</w:t>
      </w:r>
    </w:p>
    <w:p w14:paraId="3D45EB2D" w14:textId="77777777" w:rsidR="00825216" w:rsidRPr="000026E2" w:rsidRDefault="00825216" w:rsidP="00825216">
      <w:pPr>
        <w:numPr>
          <w:ilvl w:val="0"/>
          <w:numId w:val="71"/>
        </w:numPr>
        <w:spacing w:after="0" w:line="360" w:lineRule="auto"/>
        <w:ind w:left="426" w:hanging="426"/>
        <w:contextualSpacing/>
        <w:jc w:val="both"/>
        <w:rPr>
          <w:rFonts w:ascii="Times New Roman" w:hAnsi="Times New Roman" w:cs="Times New Roman"/>
          <w:sz w:val="24"/>
          <w:szCs w:val="24"/>
        </w:rPr>
      </w:pPr>
      <w:r w:rsidRPr="000026E2">
        <w:rPr>
          <w:rFonts w:ascii="Times New Roman" w:hAnsi="Times New Roman" w:cs="Times New Roman"/>
          <w:sz w:val="24"/>
          <w:szCs w:val="24"/>
        </w:rPr>
        <w:t>Pentru titularii noi de licență constituiți în urma unui proces de divizare se aplică următoarele dispoziții:</w:t>
      </w:r>
    </w:p>
    <w:p w14:paraId="3E5C0546" w14:textId="034003B0" w:rsidR="00825216" w:rsidRPr="000026E2" w:rsidRDefault="00825216" w:rsidP="00825216">
      <w:pPr>
        <w:numPr>
          <w:ilvl w:val="0"/>
          <w:numId w:val="58"/>
        </w:numPr>
        <w:spacing w:after="0" w:line="360" w:lineRule="auto"/>
        <w:contextualSpacing/>
        <w:jc w:val="both"/>
        <w:rPr>
          <w:rFonts w:ascii="Times New Roman" w:hAnsi="Times New Roman" w:cs="Times New Roman"/>
          <w:sz w:val="24"/>
          <w:szCs w:val="24"/>
        </w:rPr>
      </w:pPr>
      <w:r w:rsidRPr="000026E2">
        <w:rPr>
          <w:rFonts w:ascii="Times New Roman" w:hAnsi="Times New Roman" w:cs="Times New Roman"/>
          <w:sz w:val="24"/>
          <w:szCs w:val="24"/>
        </w:rPr>
        <w:t>componenta CU</w:t>
      </w:r>
      <w:r w:rsidRPr="000026E2">
        <w:rPr>
          <w:rFonts w:ascii="Times New Roman" w:hAnsi="Times New Roman" w:cs="Times New Roman"/>
          <w:sz w:val="24"/>
          <w:szCs w:val="24"/>
          <w:vertAlign w:val="subscript"/>
        </w:rPr>
        <w:t>cl_op_fr(</w:t>
      </w:r>
      <w:r w:rsidR="003C45E9" w:rsidRPr="004D119B">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 xml:space="preserve"> aferentă societăților divizate, este considerată la nivelul componentei CU</w:t>
      </w:r>
      <w:r w:rsidRPr="000026E2">
        <w:rPr>
          <w:rFonts w:ascii="Times New Roman" w:hAnsi="Times New Roman" w:cs="Times New Roman"/>
          <w:sz w:val="24"/>
          <w:szCs w:val="24"/>
          <w:vertAlign w:val="subscript"/>
        </w:rPr>
        <w:t>cl_op_fr(</w:t>
      </w:r>
      <w:r w:rsidR="003C45E9" w:rsidRPr="004D119B">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 xml:space="preserve"> </w:t>
      </w:r>
      <w:r w:rsidRPr="000026E2">
        <w:rPr>
          <w:rFonts w:ascii="Times New Roman" w:hAnsi="Times New Roman" w:cs="Times New Roman"/>
          <w:sz w:val="24"/>
          <w:szCs w:val="24"/>
          <w:vertAlign w:val="subscript"/>
        </w:rPr>
        <w:t xml:space="preserve"> </w:t>
      </w:r>
      <w:r w:rsidRPr="000026E2">
        <w:rPr>
          <w:rFonts w:ascii="Times New Roman" w:hAnsi="Times New Roman" w:cs="Times New Roman"/>
          <w:sz w:val="24"/>
          <w:szCs w:val="24"/>
        </w:rPr>
        <w:t xml:space="preserve">aprobată pentru societatea din care aceștia s-au divizat. </w:t>
      </w:r>
    </w:p>
    <w:p w14:paraId="6B4325CB" w14:textId="5312853D" w:rsidR="00825216" w:rsidRPr="000026E2" w:rsidRDefault="00825216" w:rsidP="00825216">
      <w:pPr>
        <w:numPr>
          <w:ilvl w:val="0"/>
          <w:numId w:val="58"/>
        </w:numPr>
        <w:spacing w:after="0" w:line="360" w:lineRule="auto"/>
        <w:contextualSpacing/>
        <w:jc w:val="both"/>
        <w:rPr>
          <w:rFonts w:ascii="Times New Roman" w:hAnsi="Times New Roman" w:cs="Times New Roman"/>
          <w:sz w:val="24"/>
          <w:szCs w:val="24"/>
        </w:rPr>
      </w:pPr>
      <w:r w:rsidRPr="000026E2">
        <w:rPr>
          <w:rFonts w:ascii="Times New Roman" w:hAnsi="Times New Roman" w:cs="Times New Roman"/>
          <w:sz w:val="24"/>
          <w:szCs w:val="24"/>
        </w:rPr>
        <w:t>componenta CU</w:t>
      </w:r>
      <w:r w:rsidRPr="000026E2">
        <w:rPr>
          <w:rFonts w:ascii="Times New Roman" w:hAnsi="Times New Roman" w:cs="Times New Roman"/>
          <w:sz w:val="24"/>
          <w:szCs w:val="24"/>
          <w:vertAlign w:val="subscript"/>
        </w:rPr>
        <w:t>cl_cap_fr(</w:t>
      </w:r>
      <w:r w:rsidR="003C45E9" w:rsidRPr="004D119B">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w:t>
      </w:r>
      <w:r w:rsidRPr="000026E2">
        <w:rPr>
          <w:rFonts w:ascii="Times New Roman" w:hAnsi="Times New Roman" w:cs="Times New Roman"/>
          <w:sz w:val="24"/>
          <w:szCs w:val="24"/>
          <w:vertAlign w:val="subscript"/>
        </w:rPr>
        <w:t xml:space="preserve"> </w:t>
      </w:r>
      <w:r w:rsidRPr="000026E2">
        <w:rPr>
          <w:rFonts w:ascii="Times New Roman" w:hAnsi="Times New Roman" w:cs="Times New Roman"/>
          <w:sz w:val="24"/>
          <w:szCs w:val="24"/>
        </w:rPr>
        <w:t>aferentă societăților divizate, este considerată la nivelul componentei CU</w:t>
      </w:r>
      <w:r w:rsidRPr="000026E2">
        <w:rPr>
          <w:rFonts w:ascii="Times New Roman" w:hAnsi="Times New Roman" w:cs="Times New Roman"/>
          <w:sz w:val="24"/>
          <w:szCs w:val="24"/>
          <w:vertAlign w:val="subscript"/>
        </w:rPr>
        <w:t>cl_cap_fr(</w:t>
      </w:r>
      <w:r w:rsidR="003C45E9" w:rsidRPr="004D119B">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 xml:space="preserve">), </w:t>
      </w:r>
      <w:r w:rsidRPr="000026E2">
        <w:rPr>
          <w:rFonts w:ascii="Times New Roman" w:hAnsi="Times New Roman" w:cs="Times New Roman"/>
          <w:sz w:val="24"/>
          <w:szCs w:val="24"/>
        </w:rPr>
        <w:t xml:space="preserve">aprobată pentru societatea din care aceștia s-au divizat, corelată și cu activele transferate noilor titulari.   </w:t>
      </w:r>
    </w:p>
    <w:p w14:paraId="4FB175BB" w14:textId="586FFABE" w:rsidR="00825216" w:rsidRPr="000026E2" w:rsidRDefault="00E36738" w:rsidP="00E36738">
      <w:pPr>
        <w:numPr>
          <w:ilvl w:val="0"/>
          <w:numId w:val="58"/>
        </w:numPr>
        <w:spacing w:after="0" w:line="360" w:lineRule="auto"/>
        <w:contextualSpacing/>
        <w:jc w:val="both"/>
        <w:rPr>
          <w:rFonts w:ascii="Times New Roman" w:hAnsi="Times New Roman" w:cs="Times New Roman"/>
          <w:sz w:val="24"/>
          <w:szCs w:val="24"/>
        </w:rPr>
      </w:pPr>
      <w:r w:rsidRPr="004D119B">
        <w:rPr>
          <w:rFonts w:ascii="Times New Roman" w:hAnsi="Times New Roman" w:cs="Times New Roman"/>
          <w:sz w:val="24"/>
          <w:szCs w:val="24"/>
        </w:rPr>
        <w:t>componenta CLP</w:t>
      </w:r>
      <w:r w:rsidRPr="004D119B">
        <w:rPr>
          <w:rFonts w:ascii="Times New Roman" w:hAnsi="Times New Roman" w:cs="Times New Roman"/>
          <w:sz w:val="24"/>
          <w:szCs w:val="24"/>
          <w:vertAlign w:val="subscript"/>
        </w:rPr>
        <w:t>(2020)</w:t>
      </w:r>
      <w:r w:rsidRPr="004D119B">
        <w:rPr>
          <w:rFonts w:ascii="Times New Roman" w:hAnsi="Times New Roman" w:cs="Times New Roman"/>
          <w:sz w:val="24"/>
          <w:szCs w:val="24"/>
        </w:rPr>
        <w:t xml:space="preserve"> se determină </w:t>
      </w:r>
      <w:r w:rsidRPr="000026E2">
        <w:rPr>
          <w:rFonts w:ascii="Times New Roman" w:hAnsi="Times New Roman" w:cs="Times New Roman"/>
          <w:sz w:val="24"/>
          <w:szCs w:val="24"/>
        </w:rPr>
        <w:t>prin înmulțirea valorii CUG</w:t>
      </w:r>
      <w:r w:rsidRPr="000026E2">
        <w:rPr>
          <w:rFonts w:ascii="Times New Roman" w:hAnsi="Times New Roman" w:cs="Times New Roman"/>
          <w:sz w:val="24"/>
          <w:szCs w:val="24"/>
          <w:vertAlign w:val="subscript"/>
        </w:rPr>
        <w:t>fr</w:t>
      </w:r>
      <w:r w:rsidRPr="000026E2">
        <w:rPr>
          <w:rFonts w:ascii="Times New Roman" w:hAnsi="Times New Roman" w:cs="Times New Roman"/>
          <w:sz w:val="24"/>
          <w:szCs w:val="24"/>
        </w:rPr>
        <w:t xml:space="preserve"> estimat de ANRE pentru perioada respectivă cu cantitățile estimate a fi furnizate în regim reglementat în perioada dintre data obținerii licenței și data de 30 iunie 2020, </w:t>
      </w:r>
      <w:r w:rsidR="00A40EB5" w:rsidRPr="000026E2">
        <w:rPr>
          <w:rFonts w:ascii="Times New Roman" w:hAnsi="Times New Roman" w:cs="Times New Roman"/>
          <w:sz w:val="24"/>
          <w:szCs w:val="24"/>
        </w:rPr>
        <w:t>î</w:t>
      </w:r>
      <w:r w:rsidRPr="000026E2">
        <w:rPr>
          <w:rFonts w:ascii="Times New Roman" w:hAnsi="Times New Roman" w:cs="Times New Roman"/>
          <w:sz w:val="24"/>
          <w:szCs w:val="24"/>
        </w:rPr>
        <w:t>mpărțit la numărul de luni dintre data obținerii licenței și data de 30 iunie 2020</w:t>
      </w:r>
      <w:r w:rsidR="00825216" w:rsidRPr="000026E2">
        <w:rPr>
          <w:rFonts w:ascii="Times New Roman" w:hAnsi="Times New Roman" w:cs="Times New Roman"/>
          <w:sz w:val="24"/>
          <w:szCs w:val="24"/>
        </w:rPr>
        <w:t>;</w:t>
      </w:r>
    </w:p>
    <w:p w14:paraId="41BAA8B0" w14:textId="77777777" w:rsidR="000F69DD" w:rsidRPr="000026E2" w:rsidRDefault="000F69DD" w:rsidP="00360BF4">
      <w:pPr>
        <w:spacing w:after="0" w:line="360" w:lineRule="auto"/>
        <w:jc w:val="both"/>
        <w:rPr>
          <w:rFonts w:ascii="Times New Roman" w:hAnsi="Times New Roman" w:cs="Times New Roman"/>
          <w:b/>
          <w:sz w:val="24"/>
          <w:szCs w:val="24"/>
        </w:rPr>
      </w:pPr>
    </w:p>
    <w:p w14:paraId="7ADE0FE1" w14:textId="4A12790C" w:rsidR="00FA0B56" w:rsidRPr="000026E2" w:rsidRDefault="00FA0B56"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SECŢIUNEA a 3-a</w:t>
      </w:r>
    </w:p>
    <w:p w14:paraId="54CE5CC4" w14:textId="74A0F2CA" w:rsidR="009611A7" w:rsidRPr="000026E2" w:rsidRDefault="006F0F4D"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Costuri aferente activității de furnizare reglementată</w:t>
      </w:r>
    </w:p>
    <w:p w14:paraId="2F90B269" w14:textId="483D867E" w:rsidR="005B742D" w:rsidRPr="000026E2" w:rsidRDefault="00580A96"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w:t>
      </w:r>
      <w:r w:rsidR="005B742D" w:rsidRPr="000026E2">
        <w:rPr>
          <w:rFonts w:ascii="Times New Roman" w:hAnsi="Times New Roman" w:cs="Times New Roman"/>
          <w:sz w:val="24"/>
          <w:szCs w:val="24"/>
        </w:rPr>
        <w:t>rt</w:t>
      </w:r>
      <w:r w:rsidRPr="000026E2">
        <w:rPr>
          <w:rFonts w:ascii="Times New Roman" w:hAnsi="Times New Roman" w:cs="Times New Roman"/>
          <w:sz w:val="24"/>
          <w:szCs w:val="24"/>
        </w:rPr>
        <w:t xml:space="preserve">. </w:t>
      </w:r>
      <w:r w:rsidR="005B742D" w:rsidRPr="000026E2">
        <w:rPr>
          <w:rFonts w:ascii="Times New Roman" w:hAnsi="Times New Roman" w:cs="Times New Roman"/>
          <w:sz w:val="24"/>
          <w:szCs w:val="24"/>
        </w:rPr>
        <w:t>7</w:t>
      </w:r>
      <w:r w:rsidR="000F69DD" w:rsidRPr="000026E2">
        <w:rPr>
          <w:rFonts w:ascii="Times New Roman" w:hAnsi="Times New Roman" w:cs="Times New Roman"/>
          <w:sz w:val="24"/>
          <w:szCs w:val="24"/>
        </w:rPr>
        <w:t xml:space="preserve"> </w:t>
      </w:r>
      <w:r w:rsidR="00BE51EB" w:rsidRPr="000026E2">
        <w:rPr>
          <w:rFonts w:ascii="Times New Roman" w:hAnsi="Times New Roman" w:cs="Times New Roman"/>
          <w:sz w:val="24"/>
          <w:szCs w:val="24"/>
        </w:rPr>
        <w:t xml:space="preserve">- </w:t>
      </w:r>
      <w:r w:rsidR="000F69DD" w:rsidRPr="000026E2">
        <w:rPr>
          <w:rFonts w:ascii="Times New Roman" w:hAnsi="Times New Roman" w:cs="Times New Roman"/>
          <w:sz w:val="24"/>
          <w:szCs w:val="24"/>
        </w:rPr>
        <w:t xml:space="preserve">(1) </w:t>
      </w:r>
      <w:r w:rsidR="008E1C97" w:rsidRPr="000026E2">
        <w:rPr>
          <w:rFonts w:ascii="Times New Roman" w:hAnsi="Times New Roman" w:cs="Times New Roman"/>
          <w:sz w:val="24"/>
          <w:szCs w:val="24"/>
        </w:rPr>
        <w:t>La determinarea componentei de corecţie</w:t>
      </w:r>
      <w:r w:rsidR="003A50CC" w:rsidRPr="000026E2">
        <w:rPr>
          <w:rFonts w:ascii="Times New Roman" w:hAnsi="Times New Roman" w:cs="Times New Roman"/>
          <w:sz w:val="24"/>
          <w:szCs w:val="24"/>
        </w:rPr>
        <w:t>,</w:t>
      </w:r>
      <w:r w:rsidR="008E1C97" w:rsidRPr="000026E2">
        <w:rPr>
          <w:rFonts w:ascii="Times New Roman" w:hAnsi="Times New Roman" w:cs="Times New Roman"/>
          <w:sz w:val="24"/>
          <w:szCs w:val="24"/>
        </w:rPr>
        <w:t xml:space="preserve"> ANRE va analiza ş</w:t>
      </w:r>
      <w:r w:rsidRPr="000026E2">
        <w:rPr>
          <w:rFonts w:ascii="Times New Roman" w:hAnsi="Times New Roman" w:cs="Times New Roman"/>
          <w:sz w:val="24"/>
          <w:szCs w:val="24"/>
        </w:rPr>
        <w:t xml:space="preserve">i, </w:t>
      </w:r>
      <w:r w:rsidR="008E1C97" w:rsidRPr="000026E2">
        <w:rPr>
          <w:rFonts w:ascii="Times New Roman" w:hAnsi="Times New Roman" w:cs="Times New Roman"/>
          <w:sz w:val="24"/>
          <w:szCs w:val="24"/>
        </w:rPr>
        <w:t>după caz</w:t>
      </w:r>
      <w:r w:rsidR="00B51B16" w:rsidRPr="000026E2">
        <w:rPr>
          <w:rFonts w:ascii="Times New Roman" w:hAnsi="Times New Roman" w:cs="Times New Roman"/>
          <w:sz w:val="24"/>
          <w:szCs w:val="24"/>
        </w:rPr>
        <w:t xml:space="preserve">, </w:t>
      </w:r>
      <w:r w:rsidRPr="000026E2">
        <w:rPr>
          <w:rFonts w:ascii="Times New Roman" w:hAnsi="Times New Roman" w:cs="Times New Roman"/>
          <w:sz w:val="24"/>
          <w:szCs w:val="24"/>
        </w:rPr>
        <w:t>va lua în conside</w:t>
      </w:r>
      <w:r w:rsidR="008E1C97" w:rsidRPr="000026E2">
        <w:rPr>
          <w:rFonts w:ascii="Times New Roman" w:hAnsi="Times New Roman" w:cs="Times New Roman"/>
          <w:sz w:val="24"/>
          <w:szCs w:val="24"/>
        </w:rPr>
        <w:t>r</w:t>
      </w:r>
      <w:r w:rsidRPr="000026E2">
        <w:rPr>
          <w:rFonts w:ascii="Times New Roman" w:hAnsi="Times New Roman" w:cs="Times New Roman"/>
          <w:sz w:val="24"/>
          <w:szCs w:val="24"/>
        </w:rPr>
        <w:t xml:space="preserve">are cheltuielile </w:t>
      </w:r>
      <w:r w:rsidR="00ED2DA8" w:rsidRPr="000026E2">
        <w:rPr>
          <w:rFonts w:ascii="Times New Roman" w:hAnsi="Times New Roman" w:cs="Times New Roman"/>
          <w:sz w:val="24"/>
          <w:szCs w:val="24"/>
        </w:rPr>
        <w:t xml:space="preserve">operaţionale </w:t>
      </w:r>
      <w:r w:rsidRPr="000026E2">
        <w:rPr>
          <w:rFonts w:ascii="Times New Roman" w:hAnsi="Times New Roman" w:cs="Times New Roman"/>
          <w:sz w:val="24"/>
          <w:szCs w:val="24"/>
        </w:rPr>
        <w:t xml:space="preserve">suplimentare realizate în afara controlului managementului furnizorului, </w:t>
      </w:r>
      <w:r w:rsidR="008E1C97" w:rsidRPr="000026E2">
        <w:rPr>
          <w:rFonts w:ascii="Times New Roman" w:hAnsi="Times New Roman" w:cs="Times New Roman"/>
          <w:sz w:val="24"/>
          <w:szCs w:val="24"/>
        </w:rPr>
        <w:t xml:space="preserve">cheltuieli </w:t>
      </w:r>
      <w:r w:rsidRPr="000026E2">
        <w:rPr>
          <w:rFonts w:ascii="Times New Roman" w:hAnsi="Times New Roman" w:cs="Times New Roman"/>
          <w:sz w:val="24"/>
          <w:szCs w:val="24"/>
        </w:rPr>
        <w:t xml:space="preserve">generate de intrarea în vigoare a unor </w:t>
      </w:r>
      <w:r w:rsidR="002B181A" w:rsidRPr="000026E2">
        <w:rPr>
          <w:rFonts w:ascii="Times New Roman" w:hAnsi="Times New Roman" w:cs="Times New Roman"/>
          <w:sz w:val="24"/>
          <w:szCs w:val="24"/>
        </w:rPr>
        <w:t xml:space="preserve">noi </w:t>
      </w:r>
      <w:r w:rsidRPr="000026E2">
        <w:rPr>
          <w:rFonts w:ascii="Times New Roman" w:hAnsi="Times New Roman" w:cs="Times New Roman"/>
          <w:sz w:val="24"/>
          <w:szCs w:val="24"/>
        </w:rPr>
        <w:t>prevederi legale ulterior stabilirii componentei CU</w:t>
      </w:r>
      <w:r w:rsidR="004D1E55" w:rsidRPr="000026E2">
        <w:rPr>
          <w:rFonts w:ascii="Times New Roman" w:hAnsi="Times New Roman" w:cs="Times New Roman"/>
          <w:sz w:val="24"/>
          <w:szCs w:val="24"/>
          <w:vertAlign w:val="subscript"/>
        </w:rPr>
        <w:t>cl</w:t>
      </w:r>
      <w:r w:rsidR="005866A6" w:rsidRPr="000026E2">
        <w:rPr>
          <w:rFonts w:ascii="Times New Roman" w:hAnsi="Times New Roman" w:cs="Times New Roman"/>
          <w:sz w:val="24"/>
          <w:szCs w:val="24"/>
          <w:vertAlign w:val="subscript"/>
        </w:rPr>
        <w:t>_</w:t>
      </w:r>
      <w:r w:rsidR="00C2297A" w:rsidRPr="000026E2">
        <w:rPr>
          <w:rFonts w:ascii="Times New Roman" w:hAnsi="Times New Roman" w:cs="Times New Roman"/>
          <w:sz w:val="24"/>
          <w:szCs w:val="24"/>
          <w:vertAlign w:val="subscript"/>
        </w:rPr>
        <w:t>op_</w:t>
      </w:r>
      <w:r w:rsidR="004D1E55" w:rsidRPr="000026E2">
        <w:rPr>
          <w:rFonts w:ascii="Times New Roman" w:hAnsi="Times New Roman" w:cs="Times New Roman"/>
          <w:sz w:val="24"/>
          <w:szCs w:val="24"/>
          <w:vertAlign w:val="subscript"/>
        </w:rPr>
        <w:t>fr(2017)</w:t>
      </w:r>
      <w:r w:rsidR="00382F8F" w:rsidRPr="000026E2">
        <w:rPr>
          <w:rFonts w:ascii="Times New Roman" w:hAnsi="Times New Roman" w:cs="Times New Roman"/>
          <w:sz w:val="24"/>
          <w:szCs w:val="24"/>
          <w:vertAlign w:val="subscript"/>
        </w:rPr>
        <w:t>.</w:t>
      </w:r>
    </w:p>
    <w:p w14:paraId="79C8B80B" w14:textId="3360F3CA" w:rsidR="00D04724" w:rsidRPr="000026E2" w:rsidRDefault="00D04724" w:rsidP="00DD60BE">
      <w:pPr>
        <w:pStyle w:val="ListParagraph"/>
        <w:numPr>
          <w:ilvl w:val="0"/>
          <w:numId w:val="73"/>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t>Se consideră costuri prudente acele costuri care sunt demonstrate a fi necesare, oportune, eficiente şi care reflectă condiţiile pieţei, astfel:</w:t>
      </w:r>
    </w:p>
    <w:p w14:paraId="244966E6"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a) necesar - nevoia obiectivă a titularului licenţei de furnizare de a realiza un cost în vederea asigurării continuităţii în furnizarea gazelor naturale;</w:t>
      </w:r>
    </w:p>
    <w:p w14:paraId="2EFD446C"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b) oportun - amânarea costului ar fi de natură a produce prejudicii operatorului şi/sau clientului;</w:t>
      </w:r>
    </w:p>
    <w:p w14:paraId="4536A5EC"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c) eficient - realizarea costului ar fi de natură a aduce beneficii viitoare operatorului şi clientului;</w:t>
      </w:r>
    </w:p>
    <w:p w14:paraId="5C881B89" w14:textId="7BD70F8F"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d) condiţiile pieţei - costul realizat de către operator este raportat la cele mai bune condiţii ale pieţei, existente la data realizării şi în conformitate cu legis</w:t>
      </w:r>
      <w:r w:rsidR="00A84AAB" w:rsidRPr="000026E2">
        <w:rPr>
          <w:rFonts w:ascii="Times New Roman" w:hAnsi="Times New Roman" w:cs="Times New Roman"/>
          <w:sz w:val="24"/>
          <w:szCs w:val="24"/>
        </w:rPr>
        <w:t>laţia română în materie.</w:t>
      </w:r>
    </w:p>
    <w:p w14:paraId="140AD947" w14:textId="2F4357A8" w:rsidR="00D04724" w:rsidRPr="000026E2" w:rsidRDefault="00D04724" w:rsidP="00DD60BE">
      <w:pPr>
        <w:pStyle w:val="ListParagraph"/>
        <w:numPr>
          <w:ilvl w:val="0"/>
          <w:numId w:val="73"/>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t>Costurile justificate generate de desfăşurarea activităţii de furnizare reglementată a gazelor naturale, astfel cum aceasta este definită la art. 4 alin (1), sunt considerate următoarele cheltuieli, conform reglementărilor legale în vigoare:</w:t>
      </w:r>
    </w:p>
    <w:p w14:paraId="7F3E3E53"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a) cheltuielile cu materiile prime, materialele consumabile, combustibilul, materialele nestocate, inclusiv cele de natura obiectelor de inventar;</w:t>
      </w:r>
    </w:p>
    <w:p w14:paraId="11E9E593"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b) cheltuielile cu energia şi apa;</w:t>
      </w:r>
    </w:p>
    <w:p w14:paraId="5518EFC6"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c) cheltuielile cu întreţinerea şi reparaţiile, conform prevederilor legale în vigoare;</w:t>
      </w:r>
    </w:p>
    <w:p w14:paraId="38B361B0" w14:textId="561EBE66"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d) cheltuielile cu reclama şi publicitatea</w:t>
      </w:r>
      <w:r w:rsidR="0011788A" w:rsidRPr="000026E2">
        <w:rPr>
          <w:rFonts w:ascii="Times New Roman" w:hAnsi="Times New Roman" w:cs="Times New Roman"/>
          <w:sz w:val="24"/>
          <w:szCs w:val="24"/>
        </w:rPr>
        <w:t xml:space="preserve">, conform obligației instituite de prevederile legale </w:t>
      </w:r>
      <w:r w:rsidR="00D712AE" w:rsidRPr="000026E2">
        <w:rPr>
          <w:rFonts w:ascii="Times New Roman" w:hAnsi="Times New Roman" w:cs="Times New Roman"/>
          <w:sz w:val="24"/>
          <w:szCs w:val="24"/>
        </w:rPr>
        <w:t xml:space="preserve">din sectorul </w:t>
      </w:r>
      <w:r w:rsidR="0011788A" w:rsidRPr="000026E2">
        <w:rPr>
          <w:rFonts w:ascii="Times New Roman" w:hAnsi="Times New Roman" w:cs="Times New Roman"/>
          <w:sz w:val="24"/>
          <w:szCs w:val="24"/>
        </w:rPr>
        <w:t>gazelor naturale</w:t>
      </w:r>
      <w:r w:rsidRPr="000026E2">
        <w:rPr>
          <w:rFonts w:ascii="Times New Roman" w:hAnsi="Times New Roman" w:cs="Times New Roman"/>
          <w:sz w:val="24"/>
          <w:szCs w:val="24"/>
        </w:rPr>
        <w:t>;</w:t>
      </w:r>
    </w:p>
    <w:p w14:paraId="54B75FD9"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e) alte cheltuieli cu serviciile executate de terţi;</w:t>
      </w:r>
    </w:p>
    <w:p w14:paraId="19E4E98B"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f) cheltuielile poştale şi taxe pentru comunicaţii, servicii bancare şi asimilate;</w:t>
      </w:r>
    </w:p>
    <w:p w14:paraId="7DE02793"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g) cheltuielile cu primele de asigurare obligatorii, conform prevederilor legale în vigoare;</w:t>
      </w:r>
    </w:p>
    <w:p w14:paraId="1B5B2771"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h) cheltuielile cu deplasările;</w:t>
      </w:r>
    </w:p>
    <w:p w14:paraId="1304E941"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i) cheltuielile cu locaţiile de gestiune şi chiriile, efectuate într-o manieră prudentă; pentru aceste categorii de cheltuieli se va transmite lista documentelor (contracte, facturi, fişe de cont etc.);</w:t>
      </w:r>
    </w:p>
    <w:p w14:paraId="3E7515DD"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j) cheltuielile cu personalul - salarii, prime şi alte drepturi acordate conform prevederilor legale în vigoare;</w:t>
      </w:r>
    </w:p>
    <w:p w14:paraId="2CD4A26B"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k) cheltuielile ce nu pot fi controlate şi asupra cărora conducerea titularului de licenţă nu poate acţiona direct pentru creşterea eficienţei activităţii desfăşurate, denumite în continuare costuri preluate direct, reprezentând:</w:t>
      </w:r>
    </w:p>
    <w:p w14:paraId="7467A242"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1. contribuţii la asigurări sociale, fondul de şomaj şi asigurări sociale de sănătate, aferente fondului de salarii;</w:t>
      </w:r>
    </w:p>
    <w:p w14:paraId="46C8B171"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2. taxe şi impozite, stabilite conform legislaţiei în vigoare;</w:t>
      </w:r>
    </w:p>
    <w:p w14:paraId="2D6C6373"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l) costurile justificate şi cheltuielile corespunzătoare sumelor neîncasate, aferente activităţii de furnizare reglementată a gazelor naturale, reprezentând creanţele comerciale care nu au putut fi recuperate din cauze obiective (deces, hotărâre judecătorească definitivă);</w:t>
      </w:r>
    </w:p>
    <w:p w14:paraId="323009EC"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m) cheltuielile cu amortizarea reglementată a imobilizărilor corporale şi necorporale puse în funcţiune până la data de 31 decembrie a anului anterior şi utilizate în activitatea de furnizare reglementată, pentru titularii de licenţă existenţi;</w:t>
      </w:r>
    </w:p>
    <w:p w14:paraId="77F95FB9"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n) cheltuielile cu amortizarea reglementată a imobilizărilor corporale şi necorporale puse în funcţiune până la data stabilirii venitului şi utilizate în activitatea de furnizare reglementată, pentru titularii nou-licenţiaţi;</w:t>
      </w:r>
    </w:p>
    <w:p w14:paraId="34DA36DE"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o) reducerile comerciale aferente costurilor justificate pentru desfăşurarea activităţii de furnizare reglementată a gazelor naturale, astfel cum sunt prevăzute la lit. a)-g).</w:t>
      </w:r>
    </w:p>
    <w:p w14:paraId="5B145D57" w14:textId="34AB2F97" w:rsidR="00D04724" w:rsidRPr="000026E2" w:rsidRDefault="00D04724" w:rsidP="00DD60BE">
      <w:pPr>
        <w:pStyle w:val="ListParagraph"/>
        <w:numPr>
          <w:ilvl w:val="0"/>
          <w:numId w:val="73"/>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t>Analiza costurilor justificate se realizează pe baza situaţiilor puse la dispoziţia ANRE de către titularii licenţei de furnizare, privind costurile pentru desfăşurarea activităţii de furnizare reglementată a gazelor naturale.</w:t>
      </w:r>
    </w:p>
    <w:p w14:paraId="3AE8B70F" w14:textId="03D96B2A" w:rsidR="00D04724" w:rsidRPr="000026E2" w:rsidRDefault="00D04724" w:rsidP="00DD60BE">
      <w:pPr>
        <w:pStyle w:val="ListParagraph"/>
        <w:numPr>
          <w:ilvl w:val="0"/>
          <w:numId w:val="73"/>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t>ANRE are dreptul să solicite titularilor licenţei de furnizare informaţii suplimentare, inclusiv detalierea şi justificarea oricăror elemente din situaţiile prezentate.</w:t>
      </w:r>
    </w:p>
    <w:p w14:paraId="06E2ED3D" w14:textId="22BC185B" w:rsidR="00D04724" w:rsidRPr="000026E2" w:rsidRDefault="00D04724" w:rsidP="00DD60BE">
      <w:pPr>
        <w:pStyle w:val="ListParagraph"/>
        <w:numPr>
          <w:ilvl w:val="0"/>
          <w:numId w:val="73"/>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t>Costurile înaintate de către titularii de licenţă în vederea recunoaşterii în veniturile unitare nu vor include categoriile care nu sunt considerate aferente activităţii de furnizare reglementată, respectiv:</w:t>
      </w:r>
    </w:p>
    <w:p w14:paraId="4AB3EB3E"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a) amenzile, penalităţile şi majorările de întârziere pentru neplata la termen a obligaţiilor către bugetul de stat, bugetul asigurărilor sociale, fondurile speciale, bugetele locale şi alte cheltuieli asociate celor deja enumerate;</w:t>
      </w:r>
    </w:p>
    <w:p w14:paraId="73547832"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b) penalităţile, majorările şi/sau daunele-interese de întârziere pentru nerambursarea în termen a împrumuturilor şi alte cheltuieli asociate celor deja enumerate;</w:t>
      </w:r>
    </w:p>
    <w:p w14:paraId="0A940BBB"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c) cheltuielile cu despăgubiri, penalităţi sau altele asemenea, care rezultă din standardul de performanţă, şi alte cheltuieli asociate celor deja enumerate;</w:t>
      </w:r>
    </w:p>
    <w:p w14:paraId="6C92B842"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d) penalităţile, majorările de întârziere la plată şi/sau daunele-interese pentru nerespectarea clauzelor contractuale;</w:t>
      </w:r>
    </w:p>
    <w:p w14:paraId="192AE1DC" w14:textId="5C4BD14B" w:rsidR="0011788A"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e) cheltuielile cu </w:t>
      </w:r>
      <w:r w:rsidR="0011788A" w:rsidRPr="000026E2">
        <w:rPr>
          <w:rFonts w:ascii="Times New Roman" w:hAnsi="Times New Roman" w:cs="Times New Roman"/>
          <w:sz w:val="24"/>
          <w:szCs w:val="24"/>
        </w:rPr>
        <w:t xml:space="preserve">sponsorizări, </w:t>
      </w:r>
      <w:r w:rsidRPr="000026E2">
        <w:rPr>
          <w:rFonts w:ascii="Times New Roman" w:hAnsi="Times New Roman" w:cs="Times New Roman"/>
          <w:sz w:val="24"/>
          <w:szCs w:val="24"/>
        </w:rPr>
        <w:t>donaţiile şi subvenţiile acordate</w:t>
      </w:r>
      <w:r w:rsidR="0011788A" w:rsidRPr="000026E2">
        <w:rPr>
          <w:rFonts w:ascii="Times New Roman" w:hAnsi="Times New Roman" w:cs="Times New Roman"/>
          <w:sz w:val="24"/>
          <w:szCs w:val="24"/>
        </w:rPr>
        <w:t xml:space="preserve">, </w:t>
      </w:r>
      <w:r w:rsidRPr="000026E2">
        <w:rPr>
          <w:rFonts w:ascii="Times New Roman" w:hAnsi="Times New Roman" w:cs="Times New Roman"/>
          <w:sz w:val="24"/>
          <w:szCs w:val="24"/>
        </w:rPr>
        <w:t>;</w:t>
      </w:r>
    </w:p>
    <w:p w14:paraId="2DF70889"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f) valoarea neamortizată a imobilizărilor corporale şi necorporale, casate sau cedate terţilor ori către activităţile nereglementate ale titularului licenţei de furnizare;</w:t>
      </w:r>
    </w:p>
    <w:p w14:paraId="790F3D3E"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g) provizioanele de orice natură;</w:t>
      </w:r>
    </w:p>
    <w:p w14:paraId="58AD6CAE"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h) cheltuielile de natura imobilizărilor corporale şi necorporale care nu sunt finanţate din surse proprii;</w:t>
      </w:r>
    </w:p>
    <w:p w14:paraId="102F447A"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i) cheltuielile aferente plăţilor compensatorii acordate salariaţilor cu ocazia încetării contractului individual de muncă sau a raportului de serviciu, fără a avea la bază un program de restructurare şi de reorganizare a societăţii aprobat de conducerea titularului de licenţă, cu excepţia situaţiei când salariaţii se pensionează;</w:t>
      </w:r>
    </w:p>
    <w:p w14:paraId="0062BA11"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j) cheltuielile reprezentând salarii, indemnizaţii, sume compensatorii acordate, în condiţiile legii, cu ocazia încetării contractului de muncă, raportului de serviciu sau mandatului, angajaţilor cu funcţii de conducere şi persoanelor care sunt numite în calitate de membri în consilii de administraţie şi în consilii de conducere, cu excepţia salariilor sau sumelor compensatorii acordate angajaţilor cu funcţii de conducere, cu ocazia pensionării, în conformitate cu prevederile contractului colectiv de muncă şi când există un program de restructurare aprobat;</w:t>
      </w:r>
    </w:p>
    <w:p w14:paraId="6688C510"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k) cheltuielile aferente materialelor recuperate şi refolosibile;</w:t>
      </w:r>
    </w:p>
    <w:p w14:paraId="27FCDB12"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l) cheltuielile din fonduri şi împrumuturi nerambursabile, din ajutoare primite de la stat sau de la altă entitate, din plusuri de inventar, precum şi alte asemenea cheltuieli din alte surse nerambursabile;</w:t>
      </w:r>
    </w:p>
    <w:p w14:paraId="2A6D04C0"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m) cheltuielile realizate din sumele datorate statului român, persoanelor fizice şi/sau juridice sub formă de dividende la care aceştia au renunţat;</w:t>
      </w:r>
    </w:p>
    <w:p w14:paraId="335C10F8"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n) orice cheltuieli de judecată şi alte cheltuieli asociate;</w:t>
      </w:r>
    </w:p>
    <w:p w14:paraId="6E03BE0D"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o) cheltuielile privind activele casate sau cedate şi alte operaţiuni de capital;</w:t>
      </w:r>
    </w:p>
    <w:p w14:paraId="209EEF43" w14:textId="264D8049"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p) sumele neîncasate de către titularul de licenţă, trecute pe cheltuieli de exploatare, reprezentând pierderi din creanţe şi debitori diverşi, scoase din evidenţa patrimonială, cu excepţia celor prevăzute la </w:t>
      </w:r>
      <w:r w:rsidR="00FF4E69" w:rsidRPr="000026E2">
        <w:rPr>
          <w:rFonts w:ascii="Times New Roman" w:hAnsi="Times New Roman" w:cs="Times New Roman"/>
          <w:sz w:val="24"/>
          <w:szCs w:val="24"/>
        </w:rPr>
        <w:t>alin. (</w:t>
      </w:r>
      <w:r w:rsidR="00151511" w:rsidRPr="004D119B">
        <w:rPr>
          <w:rFonts w:ascii="Times New Roman" w:hAnsi="Times New Roman" w:cs="Times New Roman"/>
          <w:sz w:val="24"/>
          <w:szCs w:val="24"/>
        </w:rPr>
        <w:t>3</w:t>
      </w:r>
      <w:r w:rsidR="00FF4E69" w:rsidRPr="000026E2">
        <w:rPr>
          <w:rFonts w:ascii="Times New Roman" w:hAnsi="Times New Roman" w:cs="Times New Roman"/>
          <w:sz w:val="24"/>
          <w:szCs w:val="24"/>
        </w:rPr>
        <w:t>) lit. l</w:t>
      </w:r>
      <w:r w:rsidRPr="000026E2">
        <w:rPr>
          <w:rFonts w:ascii="Times New Roman" w:hAnsi="Times New Roman" w:cs="Times New Roman"/>
          <w:sz w:val="24"/>
          <w:szCs w:val="24"/>
        </w:rPr>
        <w:t>);</w:t>
      </w:r>
    </w:p>
    <w:p w14:paraId="0C4D9E75"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q) valoarea, respectiv o parte a acesteia, aferentă imobilizărilor corporale/necorporale pentru care societatea încasează chirie;</w:t>
      </w:r>
    </w:p>
    <w:p w14:paraId="18C49C10"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r) avansurile, imobilizările corporale şi necorporale în curs;</w:t>
      </w:r>
    </w:p>
    <w:p w14:paraId="49A3D612"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s) imobilizările financiare;</w:t>
      </w:r>
    </w:p>
    <w:p w14:paraId="2D585C96" w14:textId="77777777"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t) comisioanele din contractele de achiziţie a gazelor naturale din producţia internă;</w:t>
      </w:r>
    </w:p>
    <w:p w14:paraId="31E4BD7C" w14:textId="03ACCC62" w:rsidR="00D04724" w:rsidRPr="000026E2" w:rsidRDefault="00D04724" w:rsidP="00DD60BE">
      <w:pPr>
        <w:autoSpaceDE w:val="0"/>
        <w:autoSpaceDN w:val="0"/>
        <w:adjustRightInd w:val="0"/>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u) comisioanele şi dobânzile aferente creditelor destinate investiţiilor realizate pentru desfăşurarea activităţii de furnizare reglementată</w:t>
      </w:r>
      <w:r w:rsidR="0011788A" w:rsidRPr="000026E2">
        <w:rPr>
          <w:rFonts w:ascii="Times New Roman" w:hAnsi="Times New Roman" w:cs="Times New Roman"/>
          <w:sz w:val="24"/>
          <w:szCs w:val="24"/>
          <w:lang w:val="en-US"/>
        </w:rPr>
        <w:t>;</w:t>
      </w:r>
    </w:p>
    <w:p w14:paraId="263F38D2" w14:textId="03E502E5" w:rsidR="00D04724" w:rsidRPr="000026E2" w:rsidRDefault="00D04724" w:rsidP="00DD60BE">
      <w:pPr>
        <w:spacing w:after="0" w:line="360" w:lineRule="auto"/>
        <w:ind w:left="708"/>
        <w:jc w:val="both"/>
        <w:rPr>
          <w:rFonts w:ascii="Times New Roman" w:hAnsi="Times New Roman" w:cs="Times New Roman"/>
          <w:sz w:val="24"/>
          <w:szCs w:val="24"/>
        </w:rPr>
      </w:pPr>
      <w:r w:rsidRPr="000026E2">
        <w:rPr>
          <w:rFonts w:ascii="Times New Roman" w:hAnsi="Times New Roman" w:cs="Times New Roman"/>
          <w:sz w:val="24"/>
          <w:szCs w:val="24"/>
        </w:rPr>
        <w:t xml:space="preserve">    v) costurile suplimentare generate de achiziţionarea de gaze naturale prin orice casa de clearing</w:t>
      </w:r>
      <w:r w:rsidR="0011788A" w:rsidRPr="000026E2">
        <w:rPr>
          <w:rFonts w:ascii="Times New Roman" w:hAnsi="Times New Roman" w:cs="Times New Roman"/>
          <w:sz w:val="24"/>
          <w:szCs w:val="24"/>
        </w:rPr>
        <w:t>;</w:t>
      </w:r>
    </w:p>
    <w:p w14:paraId="267EB45B" w14:textId="40E72D34" w:rsidR="0011788A" w:rsidRPr="000026E2" w:rsidRDefault="0011788A" w:rsidP="00DD60BE">
      <w:pPr>
        <w:spacing w:after="0" w:line="360" w:lineRule="auto"/>
        <w:ind w:left="708" w:firstLine="282"/>
        <w:jc w:val="both"/>
        <w:rPr>
          <w:rFonts w:ascii="Times New Roman" w:hAnsi="Times New Roman" w:cs="Times New Roman"/>
          <w:sz w:val="24"/>
          <w:szCs w:val="24"/>
        </w:rPr>
      </w:pPr>
      <w:r w:rsidRPr="000026E2">
        <w:rPr>
          <w:rFonts w:ascii="Times New Roman" w:hAnsi="Times New Roman" w:cs="Times New Roman"/>
          <w:sz w:val="24"/>
          <w:szCs w:val="24"/>
        </w:rPr>
        <w:t>w) cheltuielile cu reclama şi publicitatea, altele decât cele de la alin. (</w:t>
      </w:r>
      <w:r w:rsidR="00D94B31" w:rsidRPr="004D119B">
        <w:rPr>
          <w:rFonts w:ascii="Times New Roman" w:hAnsi="Times New Roman" w:cs="Times New Roman"/>
          <w:sz w:val="24"/>
          <w:szCs w:val="24"/>
        </w:rPr>
        <w:t>3</w:t>
      </w:r>
      <w:r w:rsidRPr="000026E2">
        <w:rPr>
          <w:rFonts w:ascii="Times New Roman" w:hAnsi="Times New Roman" w:cs="Times New Roman"/>
          <w:sz w:val="24"/>
          <w:szCs w:val="24"/>
        </w:rPr>
        <w:t>) lit. d)</w:t>
      </w:r>
      <w:r w:rsidR="00D94B31" w:rsidRPr="000026E2">
        <w:rPr>
          <w:rFonts w:ascii="Times New Roman" w:hAnsi="Times New Roman" w:cs="Times New Roman"/>
          <w:sz w:val="24"/>
          <w:szCs w:val="24"/>
        </w:rPr>
        <w:t>;</w:t>
      </w:r>
    </w:p>
    <w:p w14:paraId="3BFB6EC9" w14:textId="32E6237B" w:rsidR="00FA6181" w:rsidRPr="000026E2" w:rsidRDefault="00FA6181" w:rsidP="00DD60BE">
      <w:pPr>
        <w:spacing w:after="0" w:line="360" w:lineRule="auto"/>
        <w:ind w:left="708" w:firstLine="282"/>
        <w:jc w:val="both"/>
        <w:rPr>
          <w:rFonts w:ascii="Times New Roman" w:hAnsi="Times New Roman" w:cs="Times New Roman"/>
          <w:sz w:val="24"/>
          <w:szCs w:val="24"/>
        </w:rPr>
      </w:pPr>
      <w:r w:rsidRPr="000026E2">
        <w:rPr>
          <w:rFonts w:ascii="Times New Roman" w:hAnsi="Times New Roman" w:cs="Times New Roman"/>
          <w:sz w:val="24"/>
          <w:szCs w:val="24"/>
        </w:rPr>
        <w:t xml:space="preserve">y) cheltuieli cu consultanța, cu excepția celor aferente activității de furnizare reglementată. </w:t>
      </w:r>
    </w:p>
    <w:p w14:paraId="34020CA8" w14:textId="7FBDFBC7" w:rsidR="00D04724" w:rsidRPr="000026E2" w:rsidRDefault="00857E09" w:rsidP="00DD60BE">
      <w:pPr>
        <w:pStyle w:val="ListParagraph"/>
        <w:numPr>
          <w:ilvl w:val="0"/>
          <w:numId w:val="73"/>
        </w:numPr>
        <w:spacing w:after="0" w:line="360" w:lineRule="auto"/>
        <w:ind w:left="0" w:firstLine="360"/>
        <w:jc w:val="both"/>
        <w:rPr>
          <w:rFonts w:ascii="Times New Roman" w:hAnsi="Times New Roman" w:cs="Times New Roman"/>
          <w:sz w:val="24"/>
          <w:szCs w:val="24"/>
        </w:rPr>
      </w:pPr>
      <w:r w:rsidRPr="000026E2" w:rsidDel="00857E09">
        <w:rPr>
          <w:rFonts w:ascii="Times New Roman" w:hAnsi="Times New Roman" w:cs="Times New Roman"/>
          <w:b/>
          <w:sz w:val="24"/>
          <w:szCs w:val="24"/>
        </w:rPr>
        <w:t xml:space="preserve"> </w:t>
      </w:r>
      <w:r w:rsidR="00D04724" w:rsidRPr="000026E2">
        <w:rPr>
          <w:rFonts w:ascii="Times New Roman" w:hAnsi="Times New Roman" w:cs="Times New Roman"/>
          <w:sz w:val="24"/>
          <w:szCs w:val="24"/>
        </w:rPr>
        <w:t xml:space="preserve">ANRE are dreptul să refuze titularilor de licenţă recunoaşterea unor costuri sau părţi din acestea, altele decât cele menţionate anterior, pentru care nu s-a justificat faptul că au fost generate de desfăşurarea activităţii de furnizare reglementată şi realizate într-o manieră prudentă, conform prevederilor </w:t>
      </w:r>
      <w:r w:rsidR="00DC3B51" w:rsidRPr="000026E2">
        <w:rPr>
          <w:rFonts w:ascii="Times New Roman" w:hAnsi="Times New Roman" w:cs="Times New Roman"/>
          <w:sz w:val="24"/>
          <w:szCs w:val="24"/>
        </w:rPr>
        <w:t>alin. (</w:t>
      </w:r>
      <w:r w:rsidR="004E6A84" w:rsidRPr="004D119B">
        <w:rPr>
          <w:rFonts w:ascii="Times New Roman" w:hAnsi="Times New Roman" w:cs="Times New Roman"/>
          <w:sz w:val="24"/>
          <w:szCs w:val="24"/>
        </w:rPr>
        <w:t>2</w:t>
      </w:r>
      <w:r w:rsidR="00DC3B51" w:rsidRPr="000026E2">
        <w:rPr>
          <w:rFonts w:ascii="Times New Roman" w:hAnsi="Times New Roman" w:cs="Times New Roman"/>
          <w:sz w:val="24"/>
          <w:szCs w:val="24"/>
        </w:rPr>
        <w:t>)</w:t>
      </w:r>
      <w:r w:rsidR="00D04724" w:rsidRPr="000026E2">
        <w:rPr>
          <w:rFonts w:ascii="Times New Roman" w:hAnsi="Times New Roman" w:cs="Times New Roman"/>
          <w:sz w:val="24"/>
          <w:szCs w:val="24"/>
        </w:rPr>
        <w:t>.</w:t>
      </w:r>
    </w:p>
    <w:p w14:paraId="6B153090" w14:textId="77777777" w:rsidR="00B13638" w:rsidRPr="000026E2" w:rsidRDefault="00B13638" w:rsidP="00360BF4">
      <w:pPr>
        <w:spacing w:after="0" w:line="360" w:lineRule="auto"/>
        <w:jc w:val="both"/>
        <w:rPr>
          <w:rFonts w:ascii="Times New Roman" w:hAnsi="Times New Roman" w:cs="Times New Roman"/>
          <w:b/>
          <w:sz w:val="24"/>
          <w:szCs w:val="24"/>
        </w:rPr>
      </w:pPr>
    </w:p>
    <w:p w14:paraId="26A52787" w14:textId="5D88FB15" w:rsidR="0020016E" w:rsidRPr="000026E2" w:rsidRDefault="0020016E"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 xml:space="preserve">SECŢIUNEA a </w:t>
      </w:r>
      <w:r w:rsidR="00FA0B56" w:rsidRPr="000026E2">
        <w:rPr>
          <w:rFonts w:ascii="Times New Roman" w:hAnsi="Times New Roman" w:cs="Times New Roman"/>
          <w:b/>
          <w:sz w:val="24"/>
          <w:szCs w:val="24"/>
        </w:rPr>
        <w:t>4</w:t>
      </w:r>
      <w:r w:rsidRPr="000026E2">
        <w:rPr>
          <w:rFonts w:ascii="Times New Roman" w:hAnsi="Times New Roman" w:cs="Times New Roman"/>
          <w:b/>
          <w:sz w:val="24"/>
          <w:szCs w:val="24"/>
        </w:rPr>
        <w:t>-a</w:t>
      </w:r>
    </w:p>
    <w:p w14:paraId="3BBEA880" w14:textId="28B2128B" w:rsidR="0020016E" w:rsidRPr="000026E2" w:rsidRDefault="0020016E"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 xml:space="preserve">Venitul unitar aferent </w:t>
      </w:r>
      <w:r w:rsidR="00382F8F" w:rsidRPr="000026E2">
        <w:rPr>
          <w:rFonts w:ascii="Times New Roman" w:hAnsi="Times New Roman" w:cs="Times New Roman"/>
          <w:b/>
          <w:sz w:val="24"/>
          <w:szCs w:val="24"/>
        </w:rPr>
        <w:t>activității de furnizare reglementată</w:t>
      </w:r>
    </w:p>
    <w:p w14:paraId="0AF90E38" w14:textId="427BD5F8" w:rsidR="0020016E" w:rsidRPr="000026E2" w:rsidRDefault="0020016E"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w:t>
      </w:r>
      <w:r w:rsidR="00E71270" w:rsidRPr="000026E2">
        <w:rPr>
          <w:rFonts w:ascii="Times New Roman" w:hAnsi="Times New Roman" w:cs="Times New Roman"/>
          <w:sz w:val="24"/>
          <w:szCs w:val="24"/>
        </w:rPr>
        <w:t>rt</w:t>
      </w:r>
      <w:r w:rsidR="000B33C1" w:rsidRPr="000026E2">
        <w:rPr>
          <w:rFonts w:ascii="Times New Roman" w:hAnsi="Times New Roman" w:cs="Times New Roman"/>
          <w:sz w:val="24"/>
          <w:szCs w:val="24"/>
        </w:rPr>
        <w:t>. 8</w:t>
      </w:r>
      <w:r w:rsidR="00854A54" w:rsidRPr="000026E2">
        <w:rPr>
          <w:rFonts w:ascii="Times New Roman" w:hAnsi="Times New Roman" w:cs="Times New Roman"/>
          <w:sz w:val="24"/>
          <w:szCs w:val="24"/>
        </w:rPr>
        <w:t xml:space="preserve"> </w:t>
      </w:r>
      <w:r w:rsidR="00BE51EB" w:rsidRPr="000026E2">
        <w:rPr>
          <w:rFonts w:ascii="Times New Roman" w:hAnsi="Times New Roman" w:cs="Times New Roman"/>
          <w:sz w:val="24"/>
          <w:szCs w:val="24"/>
        </w:rPr>
        <w:t xml:space="preserve">- </w:t>
      </w:r>
      <w:r w:rsidR="00854A54" w:rsidRPr="000026E2">
        <w:rPr>
          <w:rFonts w:ascii="Times New Roman" w:hAnsi="Times New Roman" w:cs="Times New Roman"/>
          <w:sz w:val="24"/>
          <w:szCs w:val="24"/>
        </w:rPr>
        <w:t xml:space="preserve">(1) </w:t>
      </w:r>
      <w:r w:rsidRPr="000026E2">
        <w:rPr>
          <w:rFonts w:ascii="Times New Roman" w:hAnsi="Times New Roman" w:cs="Times New Roman"/>
          <w:sz w:val="24"/>
          <w:szCs w:val="24"/>
        </w:rPr>
        <w:t xml:space="preserve">Venitul unitar </w:t>
      </w:r>
      <w:r w:rsidR="00FF5672" w:rsidRPr="000026E2">
        <w:rPr>
          <w:rFonts w:ascii="Times New Roman" w:hAnsi="Times New Roman" w:cs="Times New Roman"/>
          <w:sz w:val="24"/>
          <w:szCs w:val="24"/>
        </w:rPr>
        <w:t xml:space="preserve">permis </w:t>
      </w:r>
      <w:r w:rsidRPr="000026E2">
        <w:rPr>
          <w:rFonts w:ascii="Times New Roman" w:hAnsi="Times New Roman" w:cs="Times New Roman"/>
          <w:sz w:val="24"/>
          <w:szCs w:val="24"/>
        </w:rPr>
        <w:t xml:space="preserve">aferent </w:t>
      </w:r>
      <w:r w:rsidR="00382F8F" w:rsidRPr="004D119B">
        <w:rPr>
          <w:rFonts w:ascii="Times New Roman" w:hAnsi="Times New Roman" w:cs="Times New Roman"/>
          <w:sz w:val="24"/>
          <w:szCs w:val="24"/>
        </w:rPr>
        <w:t>activității de furnizare reglementată</w:t>
      </w:r>
      <w:r w:rsidR="00382F8F" w:rsidRPr="000026E2">
        <w:rPr>
          <w:rFonts w:ascii="Times New Roman" w:hAnsi="Times New Roman" w:cs="Times New Roman"/>
          <w:sz w:val="24"/>
          <w:szCs w:val="24"/>
        </w:rPr>
        <w:t xml:space="preserve"> pentru perioada 1 ianuarie – 30 iunie 2020, </w:t>
      </w:r>
      <w:r w:rsidR="00FF5672" w:rsidRPr="000026E2">
        <w:rPr>
          <w:rFonts w:ascii="Times New Roman" w:hAnsi="Times New Roman" w:cs="Times New Roman"/>
          <w:sz w:val="24"/>
          <w:szCs w:val="24"/>
        </w:rPr>
        <w:t xml:space="preserve">respectiv </w:t>
      </w:r>
      <w:r w:rsidR="007C2D99">
        <w:rPr>
          <w:rFonts w:ascii="Times New Roman" w:hAnsi="Times New Roman" w:cs="Times New Roman"/>
          <w:sz w:val="24"/>
          <w:szCs w:val="24"/>
        </w:rPr>
        <w:t>pentru</w:t>
      </w:r>
      <w:r w:rsidR="007C2D99" w:rsidRPr="000026E2">
        <w:rPr>
          <w:rFonts w:ascii="Times New Roman" w:hAnsi="Times New Roman" w:cs="Times New Roman"/>
          <w:sz w:val="24"/>
          <w:szCs w:val="24"/>
        </w:rPr>
        <w:t xml:space="preserve"> </w:t>
      </w:r>
      <w:r w:rsidR="00FF5672" w:rsidRPr="000026E2">
        <w:rPr>
          <w:rFonts w:ascii="Times New Roman" w:hAnsi="Times New Roman" w:cs="Times New Roman"/>
          <w:sz w:val="24"/>
          <w:szCs w:val="24"/>
        </w:rPr>
        <w:t xml:space="preserve">perioada dintre data obținerii licenței și data de 30 iunie 2020 pentru titularii noi de licență, </w:t>
      </w:r>
      <w:r w:rsidRPr="000026E2">
        <w:rPr>
          <w:rFonts w:ascii="Times New Roman" w:hAnsi="Times New Roman" w:cs="Times New Roman"/>
          <w:sz w:val="24"/>
          <w:szCs w:val="24"/>
        </w:rPr>
        <w:t>se determină, pentru fiecare titular al licenţei de furnizare a gazelor naturale, prin împărţirea venitului aferent desfăşurării activităţii de furnizare reglementată la cantitatea totală estimată a fi furnizată în regim reglementat</w:t>
      </w:r>
      <w:r w:rsidR="006649EE">
        <w:rPr>
          <w:rFonts w:ascii="Times New Roman" w:hAnsi="Times New Roman" w:cs="Times New Roman"/>
          <w:sz w:val="24"/>
          <w:szCs w:val="24"/>
        </w:rPr>
        <w:t>,</w:t>
      </w:r>
      <w:r w:rsidRPr="000026E2">
        <w:rPr>
          <w:rFonts w:ascii="Times New Roman" w:hAnsi="Times New Roman" w:cs="Times New Roman"/>
          <w:sz w:val="24"/>
          <w:szCs w:val="24"/>
        </w:rPr>
        <w:t xml:space="preserve"> în </w:t>
      </w:r>
      <w:r w:rsidR="00382F8F" w:rsidRPr="000026E2">
        <w:rPr>
          <w:rFonts w:ascii="Times New Roman" w:hAnsi="Times New Roman" w:cs="Times New Roman"/>
          <w:sz w:val="24"/>
          <w:szCs w:val="24"/>
        </w:rPr>
        <w:t>perioada menționată</w:t>
      </w:r>
      <w:r w:rsidRPr="000026E2">
        <w:rPr>
          <w:rFonts w:ascii="Times New Roman" w:hAnsi="Times New Roman" w:cs="Times New Roman"/>
          <w:sz w:val="24"/>
          <w:szCs w:val="24"/>
        </w:rPr>
        <w:t>, după următoarea formulă generală de calcul:</w:t>
      </w:r>
    </w:p>
    <w:p w14:paraId="4951B245" w14:textId="70EA71C8" w:rsidR="002B133F" w:rsidRPr="000026E2" w:rsidRDefault="0020016E" w:rsidP="00DD60BE">
      <w:pPr>
        <w:spacing w:after="0" w:line="360" w:lineRule="auto"/>
        <w:ind w:firstLine="993"/>
        <w:jc w:val="both"/>
        <w:rPr>
          <w:rFonts w:ascii="Times New Roman" w:hAnsi="Times New Roman" w:cs="Times New Roman"/>
          <w:sz w:val="24"/>
          <w:szCs w:val="24"/>
          <w:lang w:val="en-US"/>
        </w:rPr>
      </w:pPr>
      <w:r w:rsidRPr="000026E2">
        <w:rPr>
          <w:rFonts w:ascii="Times New Roman" w:hAnsi="Times New Roman" w:cs="Times New Roman"/>
          <w:sz w:val="24"/>
          <w:szCs w:val="24"/>
        </w:rPr>
        <w:t>VU</w:t>
      </w:r>
      <w:r w:rsidRPr="000026E2">
        <w:rPr>
          <w:rFonts w:ascii="Times New Roman" w:hAnsi="Times New Roman" w:cs="Times New Roman"/>
          <w:sz w:val="24"/>
          <w:szCs w:val="24"/>
          <w:vertAlign w:val="subscript"/>
        </w:rPr>
        <w:t>fr(</w:t>
      </w:r>
      <w:r w:rsidR="00451199" w:rsidRPr="000026E2">
        <w:rPr>
          <w:rFonts w:ascii="Times New Roman" w:hAnsi="Times New Roman" w:cs="Times New Roman"/>
          <w:sz w:val="24"/>
          <w:szCs w:val="24"/>
          <w:vertAlign w:val="subscript"/>
        </w:rPr>
        <w:t>2020</w:t>
      </w:r>
      <w:r w:rsidR="004D1E55" w:rsidRPr="000026E2">
        <w:rPr>
          <w:rFonts w:ascii="Times New Roman" w:hAnsi="Times New Roman" w:cs="Times New Roman"/>
          <w:sz w:val="24"/>
          <w:szCs w:val="24"/>
          <w:vertAlign w:val="subscript"/>
        </w:rPr>
        <w:t>)permis</w:t>
      </w:r>
      <w:r w:rsidRPr="000026E2">
        <w:rPr>
          <w:rFonts w:ascii="Times New Roman" w:hAnsi="Times New Roman" w:cs="Times New Roman"/>
          <w:sz w:val="24"/>
          <w:szCs w:val="24"/>
        </w:rPr>
        <w:t xml:space="preserve"> =V</w:t>
      </w:r>
      <w:r w:rsidRPr="000026E2">
        <w:rPr>
          <w:rFonts w:ascii="Times New Roman" w:hAnsi="Times New Roman" w:cs="Times New Roman"/>
          <w:sz w:val="24"/>
          <w:szCs w:val="24"/>
          <w:vertAlign w:val="subscript"/>
        </w:rPr>
        <w:t>fr(</w:t>
      </w:r>
      <w:r w:rsidR="00451199" w:rsidRPr="000026E2">
        <w:rPr>
          <w:rFonts w:ascii="Times New Roman" w:hAnsi="Times New Roman" w:cs="Times New Roman"/>
          <w:sz w:val="24"/>
          <w:szCs w:val="24"/>
          <w:vertAlign w:val="subscript"/>
        </w:rPr>
        <w:t>2020</w:t>
      </w:r>
      <w:r w:rsidR="004D1E55" w:rsidRPr="000026E2">
        <w:rPr>
          <w:rFonts w:ascii="Times New Roman" w:hAnsi="Times New Roman" w:cs="Times New Roman"/>
          <w:sz w:val="24"/>
          <w:szCs w:val="24"/>
          <w:vertAlign w:val="subscript"/>
        </w:rPr>
        <w:t>)</w:t>
      </w:r>
      <w:r w:rsidRPr="000026E2">
        <w:rPr>
          <w:rFonts w:ascii="Times New Roman" w:hAnsi="Times New Roman" w:cs="Times New Roman"/>
          <w:sz w:val="24"/>
          <w:szCs w:val="24"/>
          <w:vertAlign w:val="subscript"/>
        </w:rPr>
        <w:t>permis</w:t>
      </w:r>
      <w:r w:rsidRPr="000026E2">
        <w:rPr>
          <w:rFonts w:ascii="Times New Roman" w:hAnsi="Times New Roman" w:cs="Times New Roman"/>
          <w:sz w:val="24"/>
          <w:szCs w:val="24"/>
        </w:rPr>
        <w:t>/Q</w:t>
      </w:r>
      <w:r w:rsidRPr="000026E2">
        <w:rPr>
          <w:rFonts w:ascii="Times New Roman" w:hAnsi="Times New Roman" w:cs="Times New Roman"/>
          <w:sz w:val="24"/>
          <w:szCs w:val="24"/>
          <w:vertAlign w:val="subscript"/>
        </w:rPr>
        <w:t>fr(</w:t>
      </w:r>
      <w:r w:rsidR="00451199" w:rsidRPr="000026E2">
        <w:rPr>
          <w:rFonts w:ascii="Times New Roman" w:hAnsi="Times New Roman" w:cs="Times New Roman"/>
          <w:sz w:val="24"/>
          <w:szCs w:val="24"/>
          <w:vertAlign w:val="subscript"/>
        </w:rPr>
        <w:t>2020</w:t>
      </w:r>
      <w:r w:rsidR="004D1E55" w:rsidRPr="000026E2">
        <w:rPr>
          <w:rFonts w:ascii="Times New Roman" w:hAnsi="Times New Roman" w:cs="Times New Roman"/>
          <w:sz w:val="24"/>
          <w:szCs w:val="24"/>
          <w:vertAlign w:val="subscript"/>
        </w:rPr>
        <w:t>)</w:t>
      </w:r>
      <w:r w:rsidR="004C02E5">
        <w:rPr>
          <w:rFonts w:ascii="Times New Roman" w:hAnsi="Times New Roman" w:cs="Times New Roman"/>
          <w:sz w:val="24"/>
          <w:szCs w:val="24"/>
        </w:rPr>
        <w:t>+</w:t>
      </w:r>
      <w:r w:rsidR="00CD4340">
        <w:rPr>
          <w:rFonts w:ascii="Times New Roman" w:hAnsi="Times New Roman" w:cs="Times New Roman"/>
          <w:sz w:val="24"/>
          <w:szCs w:val="24"/>
        </w:rPr>
        <w:t>[</w:t>
      </w:r>
      <w:r w:rsidR="004C02E5">
        <w:rPr>
          <w:rFonts w:ascii="Times New Roman" w:hAnsi="Times New Roman" w:cs="Times New Roman"/>
          <w:sz w:val="24"/>
          <w:szCs w:val="24"/>
        </w:rPr>
        <w:t>Q</w:t>
      </w:r>
      <w:r w:rsidR="004C02E5" w:rsidRPr="00054C73">
        <w:rPr>
          <w:rFonts w:ascii="Times New Roman" w:hAnsi="Times New Roman" w:cs="Times New Roman"/>
          <w:sz w:val="24"/>
          <w:szCs w:val="24"/>
          <w:vertAlign w:val="subscript"/>
        </w:rPr>
        <w:t>fr</w:t>
      </w:r>
      <w:r w:rsidR="004C02E5">
        <w:rPr>
          <w:rFonts w:ascii="Times New Roman" w:hAnsi="Times New Roman" w:cs="Times New Roman"/>
          <w:sz w:val="24"/>
          <w:szCs w:val="24"/>
          <w:vertAlign w:val="subscript"/>
        </w:rPr>
        <w:t>(</w:t>
      </w:r>
      <w:r w:rsidR="004C02E5" w:rsidRPr="00054C73">
        <w:rPr>
          <w:rFonts w:ascii="Times New Roman" w:hAnsi="Times New Roman" w:cs="Times New Roman"/>
          <w:sz w:val="24"/>
          <w:szCs w:val="24"/>
          <w:vertAlign w:val="subscript"/>
        </w:rPr>
        <w:t>trimI2020</w:t>
      </w:r>
      <w:r w:rsidR="004C02E5">
        <w:rPr>
          <w:rFonts w:ascii="Times New Roman" w:hAnsi="Times New Roman" w:cs="Times New Roman"/>
          <w:sz w:val="24"/>
          <w:szCs w:val="24"/>
          <w:vertAlign w:val="subscript"/>
        </w:rPr>
        <w:t>)</w:t>
      </w:r>
      <w:r w:rsidR="004C02E5">
        <w:rPr>
          <w:rFonts w:ascii="Times New Roman" w:hAnsi="Times New Roman" w:cs="Times New Roman"/>
          <w:sz w:val="24"/>
          <w:szCs w:val="24"/>
        </w:rPr>
        <w:t>*(</w:t>
      </w:r>
      <w:r w:rsidR="004C02E5" w:rsidRPr="000026E2">
        <w:rPr>
          <w:rFonts w:ascii="Times New Roman" w:hAnsi="Times New Roman" w:cs="Times New Roman"/>
          <w:sz w:val="24"/>
          <w:szCs w:val="24"/>
        </w:rPr>
        <w:t>V</w:t>
      </w:r>
      <w:r w:rsidR="004C02E5" w:rsidRPr="000026E2">
        <w:rPr>
          <w:rFonts w:ascii="Times New Roman" w:hAnsi="Times New Roman" w:cs="Times New Roman"/>
          <w:sz w:val="24"/>
          <w:szCs w:val="24"/>
          <w:vertAlign w:val="subscript"/>
        </w:rPr>
        <w:t>fr(2020)permis</w:t>
      </w:r>
      <w:r w:rsidR="004C02E5" w:rsidRPr="000026E2">
        <w:rPr>
          <w:rFonts w:ascii="Times New Roman" w:hAnsi="Times New Roman" w:cs="Times New Roman"/>
          <w:sz w:val="24"/>
          <w:szCs w:val="24"/>
        </w:rPr>
        <w:t>/Q</w:t>
      </w:r>
      <w:r w:rsidR="004C02E5" w:rsidRPr="000026E2">
        <w:rPr>
          <w:rFonts w:ascii="Times New Roman" w:hAnsi="Times New Roman" w:cs="Times New Roman"/>
          <w:sz w:val="24"/>
          <w:szCs w:val="24"/>
          <w:vertAlign w:val="subscript"/>
        </w:rPr>
        <w:t>fr(2020)</w:t>
      </w:r>
      <w:r w:rsidR="004C02E5">
        <w:rPr>
          <w:rFonts w:ascii="Times New Roman" w:hAnsi="Times New Roman" w:cs="Times New Roman"/>
          <w:sz w:val="24"/>
          <w:szCs w:val="24"/>
        </w:rPr>
        <w:t>-</w:t>
      </w:r>
      <w:r w:rsidR="004C02E5" w:rsidRPr="000026E2">
        <w:rPr>
          <w:rFonts w:ascii="Times New Roman" w:hAnsi="Times New Roman" w:cs="Times New Roman"/>
          <w:sz w:val="24"/>
          <w:szCs w:val="24"/>
        </w:rPr>
        <w:t>VU</w:t>
      </w:r>
      <w:r w:rsidR="004C02E5" w:rsidRPr="000026E2">
        <w:rPr>
          <w:rFonts w:ascii="Times New Roman" w:hAnsi="Times New Roman" w:cs="Times New Roman"/>
          <w:sz w:val="24"/>
          <w:szCs w:val="24"/>
          <w:vertAlign w:val="subscript"/>
        </w:rPr>
        <w:t>fr(20</w:t>
      </w:r>
      <w:r w:rsidR="004C02E5">
        <w:rPr>
          <w:rFonts w:ascii="Times New Roman" w:hAnsi="Times New Roman" w:cs="Times New Roman"/>
          <w:sz w:val="24"/>
          <w:szCs w:val="24"/>
          <w:vertAlign w:val="subscript"/>
        </w:rPr>
        <w:t>19</w:t>
      </w:r>
      <w:r w:rsidR="004C02E5" w:rsidRPr="000026E2">
        <w:rPr>
          <w:rFonts w:ascii="Times New Roman" w:hAnsi="Times New Roman" w:cs="Times New Roman"/>
          <w:sz w:val="24"/>
          <w:szCs w:val="24"/>
          <w:vertAlign w:val="subscript"/>
        </w:rPr>
        <w:t>)permis</w:t>
      </w:r>
      <w:r w:rsidR="004C02E5" w:rsidRPr="003E5668">
        <w:rPr>
          <w:rFonts w:ascii="Times New Roman" w:hAnsi="Times New Roman" w:cs="Times New Roman"/>
          <w:sz w:val="24"/>
          <w:szCs w:val="24"/>
        </w:rPr>
        <w:t>)</w:t>
      </w:r>
      <w:r w:rsidR="004C02E5">
        <w:rPr>
          <w:rFonts w:ascii="Times New Roman" w:hAnsi="Times New Roman" w:cs="Times New Roman"/>
          <w:sz w:val="24"/>
          <w:szCs w:val="24"/>
        </w:rPr>
        <w:t>]/</w:t>
      </w:r>
      <w:r w:rsidR="004C02E5" w:rsidRPr="000026E2">
        <w:rPr>
          <w:rFonts w:ascii="Times New Roman" w:hAnsi="Times New Roman" w:cs="Times New Roman"/>
          <w:sz w:val="24"/>
          <w:szCs w:val="24"/>
        </w:rPr>
        <w:t>Q</w:t>
      </w:r>
      <w:r w:rsidR="004C02E5" w:rsidRPr="000026E2">
        <w:rPr>
          <w:rFonts w:ascii="Times New Roman" w:hAnsi="Times New Roman" w:cs="Times New Roman"/>
          <w:sz w:val="24"/>
          <w:szCs w:val="24"/>
          <w:vertAlign w:val="subscript"/>
        </w:rPr>
        <w:t>fr(</w:t>
      </w:r>
      <w:r w:rsidR="004C02E5">
        <w:rPr>
          <w:rFonts w:ascii="Times New Roman" w:hAnsi="Times New Roman" w:cs="Times New Roman"/>
          <w:sz w:val="24"/>
          <w:szCs w:val="24"/>
          <w:vertAlign w:val="subscript"/>
        </w:rPr>
        <w:t>trimII</w:t>
      </w:r>
      <w:r w:rsidR="004C02E5" w:rsidRPr="000026E2">
        <w:rPr>
          <w:rFonts w:ascii="Times New Roman" w:hAnsi="Times New Roman" w:cs="Times New Roman"/>
          <w:sz w:val="24"/>
          <w:szCs w:val="24"/>
          <w:vertAlign w:val="subscript"/>
        </w:rPr>
        <w:t>2020)</w:t>
      </w:r>
      <w:r w:rsidR="004C02E5" w:rsidRPr="000026E2">
        <w:rPr>
          <w:rFonts w:ascii="Times New Roman" w:hAnsi="Times New Roman" w:cs="Times New Roman"/>
          <w:sz w:val="24"/>
          <w:szCs w:val="24"/>
        </w:rPr>
        <w:t xml:space="preserve"> </w:t>
      </w:r>
      <w:r w:rsidRPr="000026E2">
        <w:rPr>
          <w:rFonts w:ascii="Times New Roman" w:hAnsi="Times New Roman" w:cs="Times New Roman"/>
          <w:sz w:val="24"/>
          <w:szCs w:val="24"/>
        </w:rPr>
        <w:t>[lei/MWh]</w:t>
      </w:r>
      <w:r w:rsidR="00451199" w:rsidRPr="000026E2">
        <w:rPr>
          <w:rFonts w:ascii="Times New Roman" w:hAnsi="Times New Roman" w:cs="Times New Roman"/>
          <w:sz w:val="24"/>
          <w:szCs w:val="24"/>
        </w:rPr>
        <w:t>, unde</w:t>
      </w:r>
      <w:r w:rsidR="00451199" w:rsidRPr="000026E2">
        <w:rPr>
          <w:rFonts w:ascii="Times New Roman" w:hAnsi="Times New Roman" w:cs="Times New Roman"/>
          <w:sz w:val="24"/>
          <w:szCs w:val="24"/>
          <w:lang w:val="en-US"/>
        </w:rPr>
        <w:t>:</w:t>
      </w:r>
    </w:p>
    <w:p w14:paraId="48F6B1A8" w14:textId="77777777" w:rsidR="00451199" w:rsidRPr="004D119B" w:rsidRDefault="00451199" w:rsidP="00DD60BE">
      <w:pPr>
        <w:spacing w:after="0" w:line="360" w:lineRule="auto"/>
        <w:ind w:firstLine="993"/>
        <w:jc w:val="both"/>
        <w:rPr>
          <w:rFonts w:ascii="Times New Roman" w:hAnsi="Times New Roman" w:cs="Times New Roman"/>
          <w:sz w:val="24"/>
          <w:szCs w:val="24"/>
          <w:lang w:val="en-US"/>
        </w:rPr>
      </w:pPr>
    </w:p>
    <w:p w14:paraId="75D57612" w14:textId="7BD2C727" w:rsidR="0020016E" w:rsidRPr="000026E2" w:rsidRDefault="004D1E55" w:rsidP="00451199">
      <w:pPr>
        <w:spacing w:after="0" w:line="360" w:lineRule="auto"/>
        <w:ind w:left="2340" w:hanging="1631"/>
        <w:jc w:val="both"/>
        <w:rPr>
          <w:rFonts w:ascii="Times New Roman" w:hAnsi="Times New Roman" w:cs="Times New Roman"/>
          <w:sz w:val="24"/>
          <w:szCs w:val="24"/>
        </w:rPr>
      </w:pPr>
      <w:r w:rsidRPr="000026E2">
        <w:rPr>
          <w:rFonts w:ascii="Times New Roman" w:hAnsi="Times New Roman" w:cs="Times New Roman"/>
          <w:sz w:val="24"/>
          <w:szCs w:val="24"/>
        </w:rPr>
        <w:t>VU</w:t>
      </w:r>
      <w:r w:rsidRPr="000026E2">
        <w:rPr>
          <w:rFonts w:ascii="Times New Roman" w:hAnsi="Times New Roman" w:cs="Times New Roman"/>
          <w:sz w:val="24"/>
          <w:szCs w:val="24"/>
          <w:vertAlign w:val="subscript"/>
        </w:rPr>
        <w:t>fr(</w:t>
      </w:r>
      <w:r w:rsidR="00451199"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)permis</w:t>
      </w:r>
      <w:r w:rsidR="00763AE1" w:rsidRPr="000026E2">
        <w:rPr>
          <w:rFonts w:ascii="Times New Roman" w:hAnsi="Times New Roman" w:cs="Times New Roman"/>
          <w:sz w:val="24"/>
          <w:szCs w:val="24"/>
        </w:rPr>
        <w:t>–</w:t>
      </w:r>
      <w:r w:rsidR="0020016E" w:rsidRPr="000026E2">
        <w:rPr>
          <w:rFonts w:ascii="Times New Roman" w:hAnsi="Times New Roman" w:cs="Times New Roman"/>
          <w:sz w:val="24"/>
          <w:szCs w:val="24"/>
        </w:rPr>
        <w:t xml:space="preserve"> </w:t>
      </w:r>
      <w:r w:rsidR="00451199" w:rsidRPr="000026E2">
        <w:rPr>
          <w:rFonts w:ascii="Times New Roman" w:hAnsi="Times New Roman" w:cs="Times New Roman"/>
          <w:sz w:val="24"/>
          <w:szCs w:val="24"/>
        </w:rPr>
        <w:t xml:space="preserve">venitul unitar permis pentru desfășurarea activității de furnizare reglementată a gazelor naturale în perioada 1 ianuarie – 30 iunie 2020, respectiv în perioada dintre data obținerii licenței și data de 30 iunie 2020 pentru titularii noi de licență </w:t>
      </w:r>
      <w:r w:rsidR="0020016E" w:rsidRPr="000026E2">
        <w:rPr>
          <w:rFonts w:ascii="Times New Roman" w:hAnsi="Times New Roman" w:cs="Times New Roman"/>
          <w:sz w:val="24"/>
          <w:szCs w:val="24"/>
        </w:rPr>
        <w:t>;</w:t>
      </w:r>
    </w:p>
    <w:p w14:paraId="191F8A13" w14:textId="1587A119" w:rsidR="0020016E" w:rsidRDefault="00347E76" w:rsidP="00734FB9">
      <w:pPr>
        <w:spacing w:after="0" w:line="360" w:lineRule="auto"/>
        <w:ind w:left="2160" w:hanging="1440"/>
        <w:jc w:val="both"/>
        <w:rPr>
          <w:rFonts w:ascii="Times New Roman" w:hAnsi="Times New Roman" w:cs="Times New Roman"/>
          <w:sz w:val="24"/>
          <w:szCs w:val="24"/>
        </w:rPr>
      </w:pPr>
      <w:r w:rsidRPr="000026E2">
        <w:rPr>
          <w:rFonts w:ascii="Times New Roman" w:hAnsi="Times New Roman" w:cs="Times New Roman"/>
          <w:sz w:val="24"/>
          <w:szCs w:val="24"/>
        </w:rPr>
        <w:t>V</w:t>
      </w:r>
      <w:r w:rsidR="004D1E55" w:rsidRPr="000026E2">
        <w:rPr>
          <w:rFonts w:ascii="Times New Roman" w:hAnsi="Times New Roman" w:cs="Times New Roman"/>
          <w:sz w:val="24"/>
          <w:szCs w:val="24"/>
          <w:vertAlign w:val="subscript"/>
        </w:rPr>
        <w:t>fr(</w:t>
      </w:r>
      <w:r w:rsidR="00451199" w:rsidRPr="000026E2">
        <w:rPr>
          <w:rFonts w:ascii="Times New Roman" w:hAnsi="Times New Roman" w:cs="Times New Roman"/>
          <w:sz w:val="24"/>
          <w:szCs w:val="24"/>
          <w:vertAlign w:val="subscript"/>
        </w:rPr>
        <w:t>2020</w:t>
      </w:r>
      <w:r w:rsidR="004D1E55" w:rsidRPr="000026E2">
        <w:rPr>
          <w:rFonts w:ascii="Times New Roman" w:hAnsi="Times New Roman" w:cs="Times New Roman"/>
          <w:sz w:val="24"/>
          <w:szCs w:val="24"/>
          <w:vertAlign w:val="subscript"/>
        </w:rPr>
        <w:t>)permis</w:t>
      </w:r>
      <w:r w:rsidR="007A6C36" w:rsidRPr="000026E2">
        <w:rPr>
          <w:rFonts w:ascii="Times New Roman" w:hAnsi="Times New Roman" w:cs="Times New Roman"/>
          <w:sz w:val="24"/>
          <w:szCs w:val="24"/>
        </w:rPr>
        <w:t xml:space="preserve"> </w:t>
      </w:r>
      <w:r w:rsidR="00763AE1" w:rsidRPr="000026E2">
        <w:rPr>
          <w:rFonts w:ascii="Times New Roman" w:hAnsi="Times New Roman" w:cs="Times New Roman"/>
          <w:sz w:val="24"/>
          <w:szCs w:val="24"/>
        </w:rPr>
        <w:t>–</w:t>
      </w:r>
      <w:r w:rsidR="0020016E" w:rsidRPr="000026E2">
        <w:rPr>
          <w:rFonts w:ascii="Times New Roman" w:hAnsi="Times New Roman" w:cs="Times New Roman"/>
          <w:sz w:val="24"/>
          <w:szCs w:val="24"/>
        </w:rPr>
        <w:t xml:space="preserve"> </w:t>
      </w:r>
      <w:r w:rsidR="00451199" w:rsidRPr="000026E2">
        <w:rPr>
          <w:rFonts w:ascii="Times New Roman" w:hAnsi="Times New Roman" w:cs="Times New Roman"/>
          <w:sz w:val="24"/>
          <w:szCs w:val="24"/>
        </w:rPr>
        <w:t xml:space="preserve">venitul permis pentru desfășurarea activității de furnizare reglementată a gazelor naturale în perioada 1 ianuarie – 30 iunie 2020, respectiv în perioada dintre data obținerii licenței și data de 30 iunie 2020 pentru titularii noi de licență </w:t>
      </w:r>
      <w:r w:rsidR="0020016E" w:rsidRPr="000026E2">
        <w:rPr>
          <w:rFonts w:ascii="Times New Roman" w:hAnsi="Times New Roman" w:cs="Times New Roman"/>
          <w:sz w:val="24"/>
          <w:szCs w:val="24"/>
        </w:rPr>
        <w:t>;</w:t>
      </w:r>
    </w:p>
    <w:p w14:paraId="15A96D88" w14:textId="79F331DB" w:rsidR="00C75765" w:rsidRDefault="00C75765" w:rsidP="00C75765">
      <w:pPr>
        <w:spacing w:after="0" w:line="360" w:lineRule="auto"/>
        <w:ind w:left="2160" w:hanging="1440"/>
        <w:jc w:val="both"/>
        <w:rPr>
          <w:rFonts w:ascii="Times New Roman" w:hAnsi="Times New Roman" w:cs="Times New Roman"/>
          <w:sz w:val="24"/>
          <w:szCs w:val="24"/>
        </w:rPr>
      </w:pPr>
      <w:r w:rsidRPr="000026E2">
        <w:rPr>
          <w:rFonts w:ascii="Times New Roman" w:hAnsi="Times New Roman" w:cs="Times New Roman"/>
          <w:sz w:val="24"/>
          <w:szCs w:val="24"/>
        </w:rPr>
        <w:t>V</w:t>
      </w:r>
      <w:r w:rsidRPr="000026E2">
        <w:rPr>
          <w:rFonts w:ascii="Times New Roman" w:hAnsi="Times New Roman" w:cs="Times New Roman"/>
          <w:sz w:val="24"/>
          <w:szCs w:val="24"/>
          <w:vertAlign w:val="subscript"/>
        </w:rPr>
        <w:t>fr(20</w:t>
      </w:r>
      <w:r>
        <w:rPr>
          <w:rFonts w:ascii="Times New Roman" w:hAnsi="Times New Roman" w:cs="Times New Roman"/>
          <w:sz w:val="24"/>
          <w:szCs w:val="24"/>
          <w:vertAlign w:val="subscript"/>
        </w:rPr>
        <w:t>19</w:t>
      </w:r>
      <w:r w:rsidRPr="000026E2">
        <w:rPr>
          <w:rFonts w:ascii="Times New Roman" w:hAnsi="Times New Roman" w:cs="Times New Roman"/>
          <w:sz w:val="24"/>
          <w:szCs w:val="24"/>
          <w:vertAlign w:val="subscript"/>
        </w:rPr>
        <w:t>)permis</w:t>
      </w:r>
      <w:r w:rsidRPr="000026E2">
        <w:rPr>
          <w:rFonts w:ascii="Times New Roman" w:hAnsi="Times New Roman" w:cs="Times New Roman"/>
          <w:sz w:val="24"/>
          <w:szCs w:val="24"/>
        </w:rPr>
        <w:t xml:space="preserve"> – venitul </w:t>
      </w:r>
      <w:r>
        <w:rPr>
          <w:rFonts w:ascii="Times New Roman" w:hAnsi="Times New Roman" w:cs="Times New Roman"/>
          <w:sz w:val="24"/>
          <w:szCs w:val="24"/>
        </w:rPr>
        <w:t xml:space="preserve">aprobat, permis </w:t>
      </w:r>
      <w:r w:rsidRPr="000026E2">
        <w:rPr>
          <w:rFonts w:ascii="Times New Roman" w:hAnsi="Times New Roman" w:cs="Times New Roman"/>
          <w:sz w:val="24"/>
          <w:szCs w:val="24"/>
        </w:rPr>
        <w:t xml:space="preserve"> pentru desfășurarea activității de furnizare reglementată a gazelor naturale în </w:t>
      </w:r>
      <w:r>
        <w:rPr>
          <w:rFonts w:ascii="Times New Roman" w:hAnsi="Times New Roman" w:cs="Times New Roman"/>
          <w:sz w:val="24"/>
          <w:szCs w:val="24"/>
        </w:rPr>
        <w:t>anul de reglementare 2019</w:t>
      </w:r>
      <w:r w:rsidRPr="000026E2">
        <w:rPr>
          <w:rFonts w:ascii="Times New Roman" w:hAnsi="Times New Roman" w:cs="Times New Roman"/>
          <w:sz w:val="24"/>
          <w:szCs w:val="24"/>
        </w:rPr>
        <w:t>;</w:t>
      </w:r>
    </w:p>
    <w:p w14:paraId="4CBF7EF5" w14:textId="77777777" w:rsidR="00C75765" w:rsidRDefault="00347E76" w:rsidP="00734FB9">
      <w:pPr>
        <w:spacing w:after="0" w:line="360" w:lineRule="auto"/>
        <w:ind w:left="1710" w:hanging="1001"/>
        <w:jc w:val="both"/>
        <w:rPr>
          <w:rFonts w:ascii="Times New Roman" w:hAnsi="Times New Roman" w:cs="Times New Roman"/>
          <w:sz w:val="24"/>
          <w:szCs w:val="24"/>
        </w:rPr>
      </w:pPr>
      <w:r w:rsidRPr="000026E2">
        <w:rPr>
          <w:rFonts w:ascii="Times New Roman" w:hAnsi="Times New Roman" w:cs="Times New Roman"/>
          <w:sz w:val="24"/>
          <w:szCs w:val="24"/>
        </w:rPr>
        <w:t>Q</w:t>
      </w:r>
      <w:r w:rsidR="004D1E55" w:rsidRPr="000026E2">
        <w:rPr>
          <w:rFonts w:ascii="Times New Roman" w:hAnsi="Times New Roman" w:cs="Times New Roman"/>
          <w:sz w:val="24"/>
          <w:szCs w:val="24"/>
          <w:vertAlign w:val="subscript"/>
        </w:rPr>
        <w:t>fr(</w:t>
      </w:r>
      <w:r w:rsidR="00451199" w:rsidRPr="000026E2">
        <w:rPr>
          <w:rFonts w:ascii="Times New Roman" w:hAnsi="Times New Roman" w:cs="Times New Roman"/>
          <w:sz w:val="24"/>
          <w:szCs w:val="24"/>
          <w:vertAlign w:val="subscript"/>
        </w:rPr>
        <w:t>2020</w:t>
      </w:r>
      <w:r w:rsidR="004D1E55" w:rsidRPr="000026E2">
        <w:rPr>
          <w:rFonts w:ascii="Times New Roman" w:hAnsi="Times New Roman" w:cs="Times New Roman"/>
          <w:sz w:val="24"/>
          <w:szCs w:val="24"/>
          <w:vertAlign w:val="subscript"/>
        </w:rPr>
        <w:t>)</w:t>
      </w:r>
      <w:r w:rsidR="007A6C36" w:rsidRPr="000026E2">
        <w:rPr>
          <w:rFonts w:ascii="Times New Roman" w:hAnsi="Times New Roman" w:cs="Times New Roman"/>
          <w:sz w:val="24"/>
          <w:szCs w:val="24"/>
        </w:rPr>
        <w:t xml:space="preserve"> </w:t>
      </w:r>
      <w:r w:rsidR="00763AE1" w:rsidRPr="000026E2">
        <w:rPr>
          <w:rFonts w:ascii="Times New Roman" w:hAnsi="Times New Roman" w:cs="Times New Roman"/>
          <w:sz w:val="24"/>
          <w:szCs w:val="24"/>
        </w:rPr>
        <w:t>–</w:t>
      </w:r>
      <w:r w:rsidR="0020016E" w:rsidRPr="000026E2">
        <w:rPr>
          <w:rFonts w:ascii="Times New Roman" w:hAnsi="Times New Roman" w:cs="Times New Roman"/>
          <w:sz w:val="24"/>
          <w:szCs w:val="24"/>
        </w:rPr>
        <w:t xml:space="preserve"> </w:t>
      </w:r>
      <w:r w:rsidR="00451199" w:rsidRPr="000026E2">
        <w:rPr>
          <w:rFonts w:ascii="Times New Roman" w:hAnsi="Times New Roman" w:cs="Times New Roman"/>
          <w:sz w:val="24"/>
          <w:szCs w:val="24"/>
        </w:rPr>
        <w:t xml:space="preserve">cantitatea de gaze naturale estimată a fi furnizată în regim reglementat în perioada 1 ianuarie – 30 iunie 2020, </w:t>
      </w:r>
      <w:r w:rsidR="00734FB9" w:rsidRPr="000026E2">
        <w:rPr>
          <w:rFonts w:ascii="Times New Roman" w:hAnsi="Times New Roman" w:cs="Times New Roman"/>
          <w:sz w:val="24"/>
          <w:szCs w:val="24"/>
        </w:rPr>
        <w:t>respectiv în perioada dintre data obținerii licenței și data de 30 iunie 2020 pentru titularii noi de licență</w:t>
      </w:r>
      <w:r w:rsidR="00C75765">
        <w:rPr>
          <w:rFonts w:ascii="Times New Roman" w:hAnsi="Times New Roman" w:cs="Times New Roman"/>
          <w:sz w:val="24"/>
          <w:szCs w:val="24"/>
        </w:rPr>
        <w:t>;</w:t>
      </w:r>
    </w:p>
    <w:p w14:paraId="5C8532C2" w14:textId="229B2BC5" w:rsidR="00C75765" w:rsidRDefault="00C75765" w:rsidP="00C75765">
      <w:pPr>
        <w:spacing w:after="0" w:line="360" w:lineRule="auto"/>
        <w:ind w:left="1710" w:hanging="1001"/>
        <w:jc w:val="both"/>
        <w:rPr>
          <w:rFonts w:ascii="Times New Roman" w:hAnsi="Times New Roman" w:cs="Times New Roman"/>
          <w:sz w:val="24"/>
          <w:szCs w:val="24"/>
        </w:rPr>
      </w:pPr>
      <w:r>
        <w:rPr>
          <w:rFonts w:ascii="Times New Roman" w:hAnsi="Times New Roman" w:cs="Times New Roman"/>
          <w:sz w:val="24"/>
          <w:szCs w:val="24"/>
        </w:rPr>
        <w:t>Q</w:t>
      </w:r>
      <w:r w:rsidRPr="00054C73">
        <w:rPr>
          <w:rFonts w:ascii="Times New Roman" w:hAnsi="Times New Roman" w:cs="Times New Roman"/>
          <w:sz w:val="24"/>
          <w:szCs w:val="24"/>
          <w:vertAlign w:val="subscript"/>
        </w:rPr>
        <w:t>fr</w:t>
      </w:r>
      <w:r>
        <w:rPr>
          <w:rFonts w:ascii="Times New Roman" w:hAnsi="Times New Roman" w:cs="Times New Roman"/>
          <w:sz w:val="24"/>
          <w:szCs w:val="24"/>
          <w:vertAlign w:val="subscript"/>
        </w:rPr>
        <w:t>(</w:t>
      </w:r>
      <w:r w:rsidRPr="00054C73">
        <w:rPr>
          <w:rFonts w:ascii="Times New Roman" w:hAnsi="Times New Roman" w:cs="Times New Roman"/>
          <w:sz w:val="24"/>
          <w:szCs w:val="24"/>
          <w:vertAlign w:val="subscript"/>
        </w:rPr>
        <w:t>trimI2020</w:t>
      </w:r>
      <w:r>
        <w:rPr>
          <w:rFonts w:ascii="Times New Roman" w:hAnsi="Times New Roman" w:cs="Times New Roman"/>
          <w:sz w:val="24"/>
          <w:szCs w:val="24"/>
          <w:vertAlign w:val="subscript"/>
        </w:rPr>
        <w:t>)</w:t>
      </w:r>
      <w:r w:rsidRPr="000026E2">
        <w:rPr>
          <w:rFonts w:ascii="Times New Roman" w:hAnsi="Times New Roman" w:cs="Times New Roman"/>
          <w:sz w:val="24"/>
          <w:szCs w:val="24"/>
        </w:rPr>
        <w:t xml:space="preserve"> – cantitatea de gaze naturale estimată a fi furnizată în regim reglementat în perioada 1 ianuarie – 3</w:t>
      </w:r>
      <w:r>
        <w:rPr>
          <w:rFonts w:ascii="Times New Roman" w:hAnsi="Times New Roman" w:cs="Times New Roman"/>
          <w:sz w:val="24"/>
          <w:szCs w:val="24"/>
        </w:rPr>
        <w:t>1</w:t>
      </w:r>
      <w:r w:rsidRPr="000026E2">
        <w:rPr>
          <w:rFonts w:ascii="Times New Roman" w:hAnsi="Times New Roman" w:cs="Times New Roman"/>
          <w:sz w:val="24"/>
          <w:szCs w:val="24"/>
        </w:rPr>
        <w:t xml:space="preserve"> </w:t>
      </w:r>
      <w:r>
        <w:rPr>
          <w:rFonts w:ascii="Times New Roman" w:hAnsi="Times New Roman" w:cs="Times New Roman"/>
          <w:sz w:val="24"/>
          <w:szCs w:val="24"/>
        </w:rPr>
        <w:t>martie</w:t>
      </w:r>
      <w:r w:rsidRPr="000026E2">
        <w:rPr>
          <w:rFonts w:ascii="Times New Roman" w:hAnsi="Times New Roman" w:cs="Times New Roman"/>
          <w:sz w:val="24"/>
          <w:szCs w:val="24"/>
        </w:rPr>
        <w:t xml:space="preserve"> 2020</w:t>
      </w:r>
      <w:r>
        <w:rPr>
          <w:rFonts w:ascii="Times New Roman" w:hAnsi="Times New Roman" w:cs="Times New Roman"/>
          <w:sz w:val="24"/>
          <w:szCs w:val="24"/>
        </w:rPr>
        <w:t>;</w:t>
      </w:r>
    </w:p>
    <w:p w14:paraId="7CF92DC4" w14:textId="3E859D1A" w:rsidR="00C75765" w:rsidRDefault="00C75765" w:rsidP="00C75765">
      <w:pPr>
        <w:spacing w:after="0" w:line="360" w:lineRule="auto"/>
        <w:ind w:left="1710" w:hanging="1001"/>
        <w:jc w:val="both"/>
        <w:rPr>
          <w:rFonts w:ascii="Times New Roman" w:hAnsi="Times New Roman" w:cs="Times New Roman"/>
          <w:sz w:val="24"/>
          <w:szCs w:val="24"/>
        </w:rPr>
      </w:pPr>
      <w:r>
        <w:rPr>
          <w:rFonts w:ascii="Times New Roman" w:hAnsi="Times New Roman" w:cs="Times New Roman"/>
          <w:sz w:val="24"/>
          <w:szCs w:val="24"/>
        </w:rPr>
        <w:t>Q</w:t>
      </w:r>
      <w:r w:rsidRPr="00054C73">
        <w:rPr>
          <w:rFonts w:ascii="Times New Roman" w:hAnsi="Times New Roman" w:cs="Times New Roman"/>
          <w:sz w:val="24"/>
          <w:szCs w:val="24"/>
          <w:vertAlign w:val="subscript"/>
        </w:rPr>
        <w:t>fr</w:t>
      </w:r>
      <w:r>
        <w:rPr>
          <w:rFonts w:ascii="Times New Roman" w:hAnsi="Times New Roman" w:cs="Times New Roman"/>
          <w:sz w:val="24"/>
          <w:szCs w:val="24"/>
          <w:vertAlign w:val="subscript"/>
        </w:rPr>
        <w:t>(</w:t>
      </w:r>
      <w:r w:rsidRPr="00054C73">
        <w:rPr>
          <w:rFonts w:ascii="Times New Roman" w:hAnsi="Times New Roman" w:cs="Times New Roman"/>
          <w:sz w:val="24"/>
          <w:szCs w:val="24"/>
          <w:vertAlign w:val="subscript"/>
        </w:rPr>
        <w:t>trimI</w:t>
      </w:r>
      <w:r>
        <w:rPr>
          <w:rFonts w:ascii="Times New Roman" w:hAnsi="Times New Roman" w:cs="Times New Roman"/>
          <w:sz w:val="24"/>
          <w:szCs w:val="24"/>
          <w:vertAlign w:val="subscript"/>
        </w:rPr>
        <w:t>I</w:t>
      </w:r>
      <w:r w:rsidRPr="00054C73">
        <w:rPr>
          <w:rFonts w:ascii="Times New Roman" w:hAnsi="Times New Roman" w:cs="Times New Roman"/>
          <w:sz w:val="24"/>
          <w:szCs w:val="24"/>
          <w:vertAlign w:val="subscript"/>
        </w:rPr>
        <w:t>2020</w:t>
      </w:r>
      <w:r>
        <w:rPr>
          <w:rFonts w:ascii="Times New Roman" w:hAnsi="Times New Roman" w:cs="Times New Roman"/>
          <w:sz w:val="24"/>
          <w:szCs w:val="24"/>
          <w:vertAlign w:val="subscript"/>
        </w:rPr>
        <w:t>)</w:t>
      </w:r>
      <w:r w:rsidRPr="000026E2">
        <w:rPr>
          <w:rFonts w:ascii="Times New Roman" w:hAnsi="Times New Roman" w:cs="Times New Roman"/>
          <w:sz w:val="24"/>
          <w:szCs w:val="24"/>
        </w:rPr>
        <w:t xml:space="preserve">– cantitatea de gaze naturale estimată a fi furnizată în regim reglementat în perioada 1 </w:t>
      </w:r>
      <w:r>
        <w:rPr>
          <w:rFonts w:ascii="Times New Roman" w:hAnsi="Times New Roman" w:cs="Times New Roman"/>
          <w:sz w:val="24"/>
          <w:szCs w:val="24"/>
        </w:rPr>
        <w:t>aprilie – 30 iunie 2020;</w:t>
      </w:r>
    </w:p>
    <w:p w14:paraId="6A00C65A" w14:textId="6D1BF898" w:rsidR="0020016E" w:rsidRPr="000026E2" w:rsidRDefault="0020016E" w:rsidP="00734FB9">
      <w:pPr>
        <w:spacing w:after="0" w:line="360" w:lineRule="auto"/>
        <w:ind w:left="1710" w:hanging="1001"/>
        <w:jc w:val="both"/>
        <w:rPr>
          <w:rFonts w:ascii="Times New Roman" w:hAnsi="Times New Roman" w:cs="Times New Roman"/>
          <w:sz w:val="24"/>
          <w:szCs w:val="24"/>
        </w:rPr>
      </w:pPr>
    </w:p>
    <w:p w14:paraId="3AC66787" w14:textId="77777777" w:rsidR="0020016E" w:rsidRPr="000026E2" w:rsidRDefault="0020016E" w:rsidP="00DD60BE">
      <w:pPr>
        <w:pStyle w:val="ListParagraph"/>
        <w:numPr>
          <w:ilvl w:val="0"/>
          <w:numId w:val="74"/>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t xml:space="preserve">Cantitatea de gaze naturale estimată a fi furnizată în regim reglementat se fundamentează de către </w:t>
      </w:r>
      <w:r w:rsidR="00B25581" w:rsidRPr="000026E2">
        <w:rPr>
          <w:rFonts w:ascii="Times New Roman" w:hAnsi="Times New Roman" w:cs="Times New Roman"/>
          <w:sz w:val="24"/>
          <w:szCs w:val="24"/>
        </w:rPr>
        <w:t>furnizorul</w:t>
      </w:r>
      <w:r w:rsidRPr="000026E2">
        <w:rPr>
          <w:rFonts w:ascii="Times New Roman" w:hAnsi="Times New Roman" w:cs="Times New Roman"/>
          <w:sz w:val="24"/>
          <w:szCs w:val="24"/>
        </w:rPr>
        <w:t xml:space="preserve"> licenţiat. Prognoza privind cantităţile estimate şi fundamentarea acesteia se înaintează ANRE odată cu înaintarea documentelor privind stabilirea venitului unitar pentru fiecare an de reglementare. Considerentele care stau la baza fundamentării şi metodele de previzionare utilizate sunt prezentate ANRE odată cu prognozele.</w:t>
      </w:r>
    </w:p>
    <w:p w14:paraId="687E710B" w14:textId="77777777" w:rsidR="0020016E" w:rsidRPr="000026E2" w:rsidRDefault="0020016E" w:rsidP="00DD60BE">
      <w:pPr>
        <w:pStyle w:val="ListParagraph"/>
        <w:numPr>
          <w:ilvl w:val="0"/>
          <w:numId w:val="74"/>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t>ANRE are dreptul să ceară motivat sau să propună revizuirea prognozelor înaintate.</w:t>
      </w:r>
    </w:p>
    <w:p w14:paraId="26CE42DE" w14:textId="541AD47A" w:rsidR="0020016E" w:rsidRPr="000026E2" w:rsidRDefault="0020016E"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w:t>
      </w:r>
      <w:r w:rsidR="001512B6" w:rsidRPr="000026E2">
        <w:rPr>
          <w:rFonts w:ascii="Times New Roman" w:hAnsi="Times New Roman" w:cs="Times New Roman"/>
          <w:sz w:val="24"/>
          <w:szCs w:val="24"/>
        </w:rPr>
        <w:t>rt</w:t>
      </w:r>
      <w:r w:rsidR="000B33C1" w:rsidRPr="000026E2">
        <w:rPr>
          <w:rFonts w:ascii="Times New Roman" w:hAnsi="Times New Roman" w:cs="Times New Roman"/>
          <w:sz w:val="24"/>
          <w:szCs w:val="24"/>
        </w:rPr>
        <w:t>. 9</w:t>
      </w:r>
      <w:r w:rsidR="00BE51EB" w:rsidRPr="000026E2">
        <w:rPr>
          <w:rFonts w:ascii="Times New Roman" w:hAnsi="Times New Roman" w:cs="Times New Roman"/>
          <w:sz w:val="24"/>
          <w:szCs w:val="24"/>
        </w:rPr>
        <w:t xml:space="preserve"> - </w:t>
      </w:r>
      <w:r w:rsidRPr="000026E2">
        <w:rPr>
          <w:rFonts w:ascii="Times New Roman" w:hAnsi="Times New Roman" w:cs="Times New Roman"/>
          <w:sz w:val="24"/>
          <w:szCs w:val="24"/>
        </w:rPr>
        <w:t>ANRE are dreptul să solicite titularilor licenţei de furnizare informaţii suplimentare, inclusiv detalierea şi justificarea oricăror elemente din situaţiile prezentate.</w:t>
      </w:r>
    </w:p>
    <w:p w14:paraId="6DFE56BE" w14:textId="77777777" w:rsidR="003C57A7" w:rsidRPr="000026E2" w:rsidRDefault="003C57A7" w:rsidP="00360BF4">
      <w:pPr>
        <w:spacing w:after="0" w:line="360" w:lineRule="auto"/>
        <w:jc w:val="both"/>
        <w:rPr>
          <w:rFonts w:ascii="Times New Roman" w:hAnsi="Times New Roman" w:cs="Times New Roman"/>
          <w:b/>
          <w:sz w:val="24"/>
          <w:szCs w:val="24"/>
        </w:rPr>
      </w:pPr>
    </w:p>
    <w:p w14:paraId="41323F68" w14:textId="1D0442A2" w:rsidR="00543722" w:rsidRPr="000026E2" w:rsidRDefault="00543722">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CAPITOLUL II</w:t>
      </w:r>
      <w:r w:rsidR="00DA1191" w:rsidRPr="000026E2">
        <w:rPr>
          <w:rFonts w:ascii="Times New Roman" w:hAnsi="Times New Roman" w:cs="Times New Roman"/>
          <w:b/>
          <w:sz w:val="24"/>
          <w:szCs w:val="24"/>
        </w:rPr>
        <w:t>I</w:t>
      </w:r>
    </w:p>
    <w:p w14:paraId="477CF30E" w14:textId="77777777" w:rsidR="00BE51EB" w:rsidRPr="000026E2" w:rsidRDefault="00BE51EB" w:rsidP="00DD60BE">
      <w:pPr>
        <w:spacing w:after="0" w:line="360" w:lineRule="auto"/>
        <w:jc w:val="center"/>
        <w:rPr>
          <w:rFonts w:ascii="Times New Roman" w:hAnsi="Times New Roman" w:cs="Times New Roman"/>
          <w:b/>
          <w:sz w:val="24"/>
          <w:szCs w:val="24"/>
        </w:rPr>
      </w:pPr>
    </w:p>
    <w:p w14:paraId="795EF31C" w14:textId="77777777" w:rsidR="00543722" w:rsidRPr="000026E2" w:rsidRDefault="00565140"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SECŢIUNEA 1</w:t>
      </w:r>
    </w:p>
    <w:p w14:paraId="6CEB9558" w14:textId="740612D9" w:rsidR="003D648A" w:rsidRPr="000026E2" w:rsidRDefault="0020016E" w:rsidP="003D648A">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 xml:space="preserve">Procedura de stabilire a </w:t>
      </w:r>
      <w:r w:rsidR="003D648A" w:rsidRPr="000026E2">
        <w:rPr>
          <w:rFonts w:ascii="Times New Roman" w:hAnsi="Times New Roman" w:cs="Times New Roman"/>
          <w:b/>
          <w:sz w:val="24"/>
          <w:szCs w:val="24"/>
        </w:rPr>
        <w:t>venitului unitar aferent activităţii de furnizare reglementată şi de aprobare a preţurilor reglementate în sectorul gazelor naturale</w:t>
      </w:r>
    </w:p>
    <w:p w14:paraId="22D25378" w14:textId="51722F9A" w:rsidR="003D648A" w:rsidRPr="000026E2" w:rsidRDefault="003D648A" w:rsidP="00DD60BE">
      <w:pPr>
        <w:spacing w:after="0" w:line="360" w:lineRule="auto"/>
        <w:jc w:val="center"/>
        <w:rPr>
          <w:rFonts w:ascii="Times New Roman" w:hAnsi="Times New Roman" w:cs="Times New Roman"/>
          <w:b/>
          <w:sz w:val="24"/>
          <w:szCs w:val="24"/>
        </w:rPr>
      </w:pPr>
    </w:p>
    <w:p w14:paraId="4336AB99" w14:textId="1F9CEFB7" w:rsidR="0020016E" w:rsidRPr="000026E2" w:rsidRDefault="0020016E"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w:t>
      </w:r>
      <w:r w:rsidR="00543722" w:rsidRPr="000026E2">
        <w:rPr>
          <w:rFonts w:ascii="Times New Roman" w:hAnsi="Times New Roman" w:cs="Times New Roman"/>
          <w:sz w:val="24"/>
          <w:szCs w:val="24"/>
        </w:rPr>
        <w:t>rt</w:t>
      </w:r>
      <w:r w:rsidRPr="000026E2">
        <w:rPr>
          <w:rFonts w:ascii="Times New Roman" w:hAnsi="Times New Roman" w:cs="Times New Roman"/>
          <w:sz w:val="24"/>
          <w:szCs w:val="24"/>
        </w:rPr>
        <w:t xml:space="preserve">. </w:t>
      </w:r>
      <w:r w:rsidR="00543722" w:rsidRPr="000026E2">
        <w:rPr>
          <w:rFonts w:ascii="Times New Roman" w:hAnsi="Times New Roman" w:cs="Times New Roman"/>
          <w:sz w:val="24"/>
          <w:szCs w:val="24"/>
        </w:rPr>
        <w:t>1</w:t>
      </w:r>
      <w:r w:rsidR="00B21D11" w:rsidRPr="000026E2">
        <w:rPr>
          <w:rFonts w:ascii="Times New Roman" w:hAnsi="Times New Roman" w:cs="Times New Roman"/>
          <w:sz w:val="24"/>
          <w:szCs w:val="24"/>
        </w:rPr>
        <w:t>0</w:t>
      </w:r>
      <w:r w:rsidR="00114BF8" w:rsidRPr="000026E2">
        <w:rPr>
          <w:rFonts w:ascii="Times New Roman" w:hAnsi="Times New Roman" w:cs="Times New Roman"/>
          <w:sz w:val="24"/>
          <w:szCs w:val="24"/>
        </w:rPr>
        <w:t xml:space="preserve"> </w:t>
      </w:r>
      <w:r w:rsidR="00BE51EB" w:rsidRPr="000026E2">
        <w:rPr>
          <w:rFonts w:ascii="Times New Roman" w:hAnsi="Times New Roman" w:cs="Times New Roman"/>
          <w:sz w:val="24"/>
          <w:szCs w:val="24"/>
        </w:rPr>
        <w:t xml:space="preserve">- </w:t>
      </w:r>
      <w:r w:rsidRPr="000026E2">
        <w:rPr>
          <w:rFonts w:ascii="Times New Roman" w:hAnsi="Times New Roman" w:cs="Times New Roman"/>
          <w:sz w:val="24"/>
          <w:szCs w:val="24"/>
        </w:rPr>
        <w:t xml:space="preserve">Venitul unitar permis </w:t>
      </w:r>
      <w:r w:rsidR="00C2702C" w:rsidRPr="000026E2">
        <w:rPr>
          <w:rFonts w:ascii="Times New Roman" w:hAnsi="Times New Roman" w:cs="Times New Roman"/>
          <w:sz w:val="24"/>
          <w:szCs w:val="24"/>
        </w:rPr>
        <w:t>pentru fiecare titular de licenţă care desfăşoară activitatea de furnizare reglementată</w:t>
      </w:r>
      <w:r w:rsidR="00C2702C" w:rsidRPr="000026E2" w:rsidDel="00C2702C">
        <w:rPr>
          <w:rFonts w:ascii="Times New Roman" w:hAnsi="Times New Roman" w:cs="Times New Roman"/>
          <w:sz w:val="24"/>
          <w:szCs w:val="24"/>
        </w:rPr>
        <w:t xml:space="preserve"> </w:t>
      </w:r>
      <w:r w:rsidRPr="000026E2">
        <w:rPr>
          <w:rFonts w:ascii="Times New Roman" w:hAnsi="Times New Roman" w:cs="Times New Roman"/>
          <w:sz w:val="24"/>
          <w:szCs w:val="24"/>
        </w:rPr>
        <w:t>se aprobă prin ordin al preşedintelui ANRE.</w:t>
      </w:r>
    </w:p>
    <w:p w14:paraId="7FCB7824" w14:textId="651CD1A2" w:rsidR="0020016E" w:rsidRPr="000026E2" w:rsidRDefault="0020016E"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w:t>
      </w:r>
      <w:r w:rsidR="00522CE7" w:rsidRPr="000026E2">
        <w:rPr>
          <w:rFonts w:ascii="Times New Roman" w:hAnsi="Times New Roman" w:cs="Times New Roman"/>
          <w:sz w:val="24"/>
          <w:szCs w:val="24"/>
        </w:rPr>
        <w:t>rt</w:t>
      </w:r>
      <w:r w:rsidRPr="000026E2">
        <w:rPr>
          <w:rFonts w:ascii="Times New Roman" w:hAnsi="Times New Roman" w:cs="Times New Roman"/>
          <w:sz w:val="24"/>
          <w:szCs w:val="24"/>
        </w:rPr>
        <w:t>.</w:t>
      </w:r>
      <w:r w:rsidR="00522CE7" w:rsidRPr="000026E2">
        <w:rPr>
          <w:rFonts w:ascii="Times New Roman" w:hAnsi="Times New Roman" w:cs="Times New Roman"/>
          <w:sz w:val="24"/>
          <w:szCs w:val="24"/>
        </w:rPr>
        <w:t>1</w:t>
      </w:r>
      <w:r w:rsidR="00B21D11" w:rsidRPr="000026E2">
        <w:rPr>
          <w:rFonts w:ascii="Times New Roman" w:hAnsi="Times New Roman" w:cs="Times New Roman"/>
          <w:sz w:val="24"/>
          <w:szCs w:val="24"/>
        </w:rPr>
        <w:t>1</w:t>
      </w:r>
      <w:r w:rsidR="00114BF8" w:rsidRPr="000026E2">
        <w:rPr>
          <w:rFonts w:ascii="Times New Roman" w:hAnsi="Times New Roman" w:cs="Times New Roman"/>
          <w:sz w:val="24"/>
          <w:szCs w:val="24"/>
        </w:rPr>
        <w:t xml:space="preserve"> </w:t>
      </w:r>
      <w:r w:rsidR="00BE51EB" w:rsidRPr="000026E2">
        <w:rPr>
          <w:rFonts w:ascii="Times New Roman" w:hAnsi="Times New Roman" w:cs="Times New Roman"/>
          <w:sz w:val="24"/>
          <w:szCs w:val="24"/>
        </w:rPr>
        <w:t xml:space="preserve">- </w:t>
      </w:r>
      <w:r w:rsidR="00114BF8" w:rsidRPr="000026E2">
        <w:rPr>
          <w:rFonts w:ascii="Times New Roman" w:hAnsi="Times New Roman" w:cs="Times New Roman"/>
          <w:sz w:val="24"/>
          <w:szCs w:val="24"/>
        </w:rPr>
        <w:t xml:space="preserve">(1) </w:t>
      </w:r>
      <w:r w:rsidRPr="000026E2">
        <w:rPr>
          <w:rFonts w:ascii="Times New Roman" w:hAnsi="Times New Roman" w:cs="Times New Roman"/>
          <w:sz w:val="24"/>
          <w:szCs w:val="24"/>
        </w:rPr>
        <w:t xml:space="preserve">Titularii de licenţă care desfăşoară activitatea de furnizare reglementată înaintează ANRE documentaţia privind stabilirea venitului unitar, până cel târziu la data de </w:t>
      </w:r>
      <w:r w:rsidR="008B7148" w:rsidRPr="000026E2">
        <w:rPr>
          <w:rFonts w:ascii="Times New Roman" w:hAnsi="Times New Roman" w:cs="Times New Roman"/>
          <w:sz w:val="24"/>
          <w:szCs w:val="24"/>
        </w:rPr>
        <w:t>1</w:t>
      </w:r>
      <w:r w:rsidR="008B7148">
        <w:rPr>
          <w:rFonts w:ascii="Times New Roman" w:hAnsi="Times New Roman" w:cs="Times New Roman"/>
          <w:sz w:val="24"/>
          <w:szCs w:val="24"/>
        </w:rPr>
        <w:t>7</w:t>
      </w:r>
      <w:r w:rsidR="008B7148" w:rsidRPr="000026E2">
        <w:rPr>
          <w:rFonts w:ascii="Times New Roman" w:hAnsi="Times New Roman" w:cs="Times New Roman"/>
          <w:sz w:val="24"/>
          <w:szCs w:val="24"/>
        </w:rPr>
        <w:t xml:space="preserve"> </w:t>
      </w:r>
      <w:r w:rsidR="0023312A" w:rsidRPr="000026E2">
        <w:rPr>
          <w:rFonts w:ascii="Times New Roman" w:hAnsi="Times New Roman" w:cs="Times New Roman"/>
          <w:sz w:val="24"/>
          <w:szCs w:val="24"/>
        </w:rPr>
        <w:t xml:space="preserve">februarie </w:t>
      </w:r>
      <w:r w:rsidR="00C2702C" w:rsidRPr="000026E2">
        <w:rPr>
          <w:rFonts w:ascii="Times New Roman" w:hAnsi="Times New Roman" w:cs="Times New Roman"/>
          <w:sz w:val="24"/>
          <w:szCs w:val="24"/>
        </w:rPr>
        <w:t>2020</w:t>
      </w:r>
      <w:r w:rsidRPr="000026E2">
        <w:rPr>
          <w:rFonts w:ascii="Times New Roman" w:hAnsi="Times New Roman" w:cs="Times New Roman"/>
          <w:sz w:val="24"/>
          <w:szCs w:val="24"/>
        </w:rPr>
        <w:t>.</w:t>
      </w:r>
    </w:p>
    <w:p w14:paraId="3BCD006E" w14:textId="156D78AA" w:rsidR="0020016E" w:rsidRPr="000026E2" w:rsidRDefault="0020016E" w:rsidP="00DD60BE">
      <w:pPr>
        <w:pStyle w:val="ListParagraph"/>
        <w:numPr>
          <w:ilvl w:val="0"/>
          <w:numId w:val="75"/>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t xml:space="preserve">Titularii nou-licenţiaţi înaintează ANRE documentaţia privind stabilirea venitului aferent </w:t>
      </w:r>
      <w:r w:rsidR="006649EE" w:rsidRPr="003E5668">
        <w:rPr>
          <w:rFonts w:ascii="Times New Roman" w:hAnsi="Times New Roman" w:cs="Times New Roman"/>
          <w:sz w:val="24"/>
          <w:szCs w:val="24"/>
        </w:rPr>
        <w:t xml:space="preserve">perioadei dintre data obținerii licenței și data de 30 iunie 2020 </w:t>
      </w:r>
      <w:r w:rsidRPr="000026E2">
        <w:rPr>
          <w:rFonts w:ascii="Times New Roman" w:hAnsi="Times New Roman" w:cs="Times New Roman"/>
          <w:sz w:val="24"/>
          <w:szCs w:val="24"/>
        </w:rPr>
        <w:t>odată cu depunerea documentelor necesare obţinerii licenţelor de furnizare.</w:t>
      </w:r>
    </w:p>
    <w:p w14:paraId="42963F79" w14:textId="71B2DC92" w:rsidR="0020016E" w:rsidRPr="004D119B" w:rsidRDefault="0020016E" w:rsidP="00266E95">
      <w:pPr>
        <w:pStyle w:val="ListParagraph"/>
        <w:numPr>
          <w:ilvl w:val="0"/>
          <w:numId w:val="75"/>
        </w:numPr>
        <w:spacing w:after="0" w:line="360" w:lineRule="auto"/>
        <w:ind w:left="0" w:firstLine="360"/>
        <w:jc w:val="both"/>
        <w:rPr>
          <w:rFonts w:ascii="Times New Roman" w:hAnsi="Times New Roman" w:cs="Times New Roman"/>
          <w:sz w:val="24"/>
          <w:szCs w:val="24"/>
        </w:rPr>
      </w:pPr>
      <w:r w:rsidRPr="000026E2">
        <w:rPr>
          <w:rFonts w:ascii="Times New Roman" w:hAnsi="Times New Roman" w:cs="Times New Roman"/>
          <w:sz w:val="24"/>
          <w:szCs w:val="24"/>
        </w:rPr>
        <w:t xml:space="preserve">În situaţia în care documentaţia înaintată este incompletă, ANRE va solicita completarea acesteia în termen de 5 zile lucrătoare de la data depunerii, </w:t>
      </w:r>
      <w:r w:rsidR="00B853B6" w:rsidRPr="000026E2">
        <w:rPr>
          <w:rFonts w:ascii="Times New Roman" w:hAnsi="Times New Roman" w:cs="Times New Roman"/>
          <w:sz w:val="24"/>
          <w:szCs w:val="24"/>
        </w:rPr>
        <w:t xml:space="preserve">titularii de licenţă </w:t>
      </w:r>
      <w:r w:rsidRPr="000026E2">
        <w:rPr>
          <w:rFonts w:ascii="Times New Roman" w:hAnsi="Times New Roman" w:cs="Times New Roman"/>
          <w:sz w:val="24"/>
          <w:szCs w:val="24"/>
        </w:rPr>
        <w:t xml:space="preserve">având obligaţia de a răspunde în termen de </w:t>
      </w:r>
      <w:r w:rsidR="00121A2E">
        <w:rPr>
          <w:rFonts w:ascii="Times New Roman" w:hAnsi="Times New Roman" w:cs="Times New Roman"/>
          <w:sz w:val="24"/>
          <w:szCs w:val="24"/>
        </w:rPr>
        <w:t>2</w:t>
      </w:r>
      <w:r w:rsidR="00121A2E" w:rsidRPr="000026E2">
        <w:rPr>
          <w:rFonts w:ascii="Times New Roman" w:hAnsi="Times New Roman" w:cs="Times New Roman"/>
          <w:sz w:val="24"/>
          <w:szCs w:val="24"/>
        </w:rPr>
        <w:t xml:space="preserve"> </w:t>
      </w:r>
      <w:r w:rsidR="001F6F91" w:rsidRPr="000026E2">
        <w:rPr>
          <w:rFonts w:ascii="Times New Roman" w:hAnsi="Times New Roman" w:cs="Times New Roman"/>
          <w:sz w:val="24"/>
          <w:szCs w:val="24"/>
        </w:rPr>
        <w:t>zi</w:t>
      </w:r>
      <w:r w:rsidR="00121A2E">
        <w:rPr>
          <w:rFonts w:ascii="Times New Roman" w:hAnsi="Times New Roman" w:cs="Times New Roman"/>
          <w:sz w:val="24"/>
          <w:szCs w:val="24"/>
        </w:rPr>
        <w:t>le</w:t>
      </w:r>
      <w:r w:rsidRPr="000026E2">
        <w:rPr>
          <w:rFonts w:ascii="Times New Roman" w:hAnsi="Times New Roman" w:cs="Times New Roman"/>
          <w:sz w:val="24"/>
          <w:szCs w:val="24"/>
        </w:rPr>
        <w:t xml:space="preserve"> lucrătoare de la data primirii solicitării. În perioada de analiză şi </w:t>
      </w:r>
      <w:r w:rsidR="0043311A" w:rsidRPr="000026E2">
        <w:rPr>
          <w:rFonts w:ascii="Times New Roman" w:hAnsi="Times New Roman" w:cs="Times New Roman"/>
          <w:sz w:val="24"/>
          <w:szCs w:val="24"/>
        </w:rPr>
        <w:t xml:space="preserve">de </w:t>
      </w:r>
      <w:r w:rsidRPr="000026E2">
        <w:rPr>
          <w:rFonts w:ascii="Times New Roman" w:hAnsi="Times New Roman" w:cs="Times New Roman"/>
          <w:sz w:val="24"/>
          <w:szCs w:val="24"/>
        </w:rPr>
        <w:t xml:space="preserve">calcul, în scopul corectării, clarificării sau justificării documentelor înaintate, ANRE are dreptul de a solicita orice informaţii şi documente, iar </w:t>
      </w:r>
      <w:r w:rsidR="00B853B6" w:rsidRPr="000026E2">
        <w:rPr>
          <w:rFonts w:ascii="Times New Roman" w:hAnsi="Times New Roman" w:cs="Times New Roman"/>
          <w:sz w:val="24"/>
          <w:szCs w:val="24"/>
        </w:rPr>
        <w:t>titularii de licenţă</w:t>
      </w:r>
      <w:r w:rsidRPr="000026E2">
        <w:rPr>
          <w:rFonts w:ascii="Times New Roman" w:hAnsi="Times New Roman" w:cs="Times New Roman"/>
          <w:sz w:val="24"/>
          <w:szCs w:val="24"/>
        </w:rPr>
        <w:t xml:space="preserve"> au obligaţia de a răspunde în termen de maximum </w:t>
      </w:r>
      <w:r w:rsidR="00121A2E">
        <w:rPr>
          <w:rFonts w:ascii="Times New Roman" w:hAnsi="Times New Roman" w:cs="Times New Roman"/>
          <w:sz w:val="24"/>
          <w:szCs w:val="24"/>
        </w:rPr>
        <w:t>2</w:t>
      </w:r>
      <w:r w:rsidR="00121A2E" w:rsidRPr="000026E2">
        <w:rPr>
          <w:rFonts w:ascii="Times New Roman" w:hAnsi="Times New Roman" w:cs="Times New Roman"/>
          <w:sz w:val="24"/>
          <w:szCs w:val="24"/>
        </w:rPr>
        <w:t xml:space="preserve"> </w:t>
      </w:r>
      <w:r w:rsidR="001F6F91" w:rsidRPr="000026E2">
        <w:rPr>
          <w:rFonts w:ascii="Times New Roman" w:hAnsi="Times New Roman" w:cs="Times New Roman"/>
          <w:sz w:val="24"/>
          <w:szCs w:val="24"/>
        </w:rPr>
        <w:t>zi</w:t>
      </w:r>
      <w:r w:rsidR="00121A2E">
        <w:rPr>
          <w:rFonts w:ascii="Times New Roman" w:hAnsi="Times New Roman" w:cs="Times New Roman"/>
          <w:sz w:val="24"/>
          <w:szCs w:val="24"/>
        </w:rPr>
        <w:t>le</w:t>
      </w:r>
      <w:r w:rsidRPr="000026E2">
        <w:rPr>
          <w:rFonts w:ascii="Times New Roman" w:hAnsi="Times New Roman" w:cs="Times New Roman"/>
          <w:sz w:val="24"/>
          <w:szCs w:val="24"/>
        </w:rPr>
        <w:t xml:space="preserve"> lucrătoare. Aspectele pentru care s-au solicitat informaţii şi documente nu vor fi luate în considerare în cazul în care </w:t>
      </w:r>
      <w:r w:rsidR="00B25581" w:rsidRPr="000026E2">
        <w:rPr>
          <w:rFonts w:ascii="Times New Roman" w:hAnsi="Times New Roman" w:cs="Times New Roman"/>
          <w:sz w:val="24"/>
          <w:szCs w:val="24"/>
        </w:rPr>
        <w:t xml:space="preserve">furnizorii </w:t>
      </w:r>
      <w:r w:rsidRPr="000026E2">
        <w:rPr>
          <w:rFonts w:ascii="Times New Roman" w:hAnsi="Times New Roman" w:cs="Times New Roman"/>
          <w:sz w:val="24"/>
          <w:szCs w:val="24"/>
        </w:rPr>
        <w:t>nu răspund solicitărilor ANRE</w:t>
      </w:r>
      <w:r w:rsidR="00266E95" w:rsidRPr="000026E2">
        <w:rPr>
          <w:rFonts w:ascii="Times New Roman" w:hAnsi="Times New Roman" w:cs="Times New Roman"/>
          <w:sz w:val="24"/>
          <w:szCs w:val="24"/>
        </w:rPr>
        <w:t xml:space="preserve"> până cel târziu la data de 28 februarie 2020.</w:t>
      </w:r>
    </w:p>
    <w:p w14:paraId="4232006A" w14:textId="4EA67CF9" w:rsidR="0020016E" w:rsidRPr="000026E2" w:rsidRDefault="0020016E"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w:t>
      </w:r>
      <w:r w:rsidR="00045A51" w:rsidRPr="000026E2">
        <w:rPr>
          <w:rFonts w:ascii="Times New Roman" w:hAnsi="Times New Roman" w:cs="Times New Roman"/>
          <w:sz w:val="24"/>
          <w:szCs w:val="24"/>
        </w:rPr>
        <w:t>rt</w:t>
      </w:r>
      <w:r w:rsidRPr="000026E2">
        <w:rPr>
          <w:rFonts w:ascii="Times New Roman" w:hAnsi="Times New Roman" w:cs="Times New Roman"/>
          <w:sz w:val="24"/>
          <w:szCs w:val="24"/>
        </w:rPr>
        <w:t>.</w:t>
      </w:r>
      <w:r w:rsidR="00045A51" w:rsidRPr="000026E2">
        <w:rPr>
          <w:rFonts w:ascii="Times New Roman" w:hAnsi="Times New Roman" w:cs="Times New Roman"/>
          <w:sz w:val="24"/>
          <w:szCs w:val="24"/>
        </w:rPr>
        <w:t xml:space="preserve"> 1</w:t>
      </w:r>
      <w:r w:rsidR="00B21D11" w:rsidRPr="000026E2">
        <w:rPr>
          <w:rFonts w:ascii="Times New Roman" w:hAnsi="Times New Roman" w:cs="Times New Roman"/>
          <w:sz w:val="24"/>
          <w:szCs w:val="24"/>
        </w:rPr>
        <w:t>2</w:t>
      </w:r>
      <w:r w:rsidR="00114BF8" w:rsidRPr="000026E2">
        <w:rPr>
          <w:rFonts w:ascii="Times New Roman" w:hAnsi="Times New Roman" w:cs="Times New Roman"/>
          <w:sz w:val="24"/>
          <w:szCs w:val="24"/>
        </w:rPr>
        <w:t xml:space="preserve"> </w:t>
      </w:r>
      <w:r w:rsidR="00BE51EB" w:rsidRPr="000026E2">
        <w:rPr>
          <w:rFonts w:ascii="Times New Roman" w:hAnsi="Times New Roman" w:cs="Times New Roman"/>
          <w:sz w:val="24"/>
          <w:szCs w:val="24"/>
        </w:rPr>
        <w:t xml:space="preserve">- </w:t>
      </w:r>
      <w:r w:rsidRPr="000026E2">
        <w:rPr>
          <w:rFonts w:ascii="Times New Roman" w:hAnsi="Times New Roman" w:cs="Times New Roman"/>
          <w:sz w:val="24"/>
          <w:szCs w:val="24"/>
        </w:rPr>
        <w:t xml:space="preserve">Documentaţia privind stabilirea venitului unitar </w:t>
      </w:r>
      <w:r w:rsidR="001F6F91" w:rsidRPr="000026E2">
        <w:rPr>
          <w:rFonts w:ascii="Times New Roman" w:hAnsi="Times New Roman" w:cs="Times New Roman"/>
          <w:sz w:val="24"/>
          <w:szCs w:val="24"/>
        </w:rPr>
        <w:t>aferent desfăşurării activității de furnizare reglementată</w:t>
      </w:r>
      <w:r w:rsidR="001F6F91" w:rsidRPr="000026E2" w:rsidDel="001F6F91">
        <w:rPr>
          <w:rFonts w:ascii="Times New Roman" w:hAnsi="Times New Roman" w:cs="Times New Roman"/>
          <w:sz w:val="24"/>
          <w:szCs w:val="24"/>
        </w:rPr>
        <w:t xml:space="preserve"> </w:t>
      </w:r>
      <w:r w:rsidRPr="000026E2">
        <w:rPr>
          <w:rFonts w:ascii="Times New Roman" w:hAnsi="Times New Roman" w:cs="Times New Roman"/>
          <w:sz w:val="24"/>
          <w:szCs w:val="24"/>
        </w:rPr>
        <w:t>se referă în principal la:</w:t>
      </w:r>
    </w:p>
    <w:p w14:paraId="1346B42F" w14:textId="545FEBD6" w:rsidR="0020016E" w:rsidRPr="000026E2" w:rsidRDefault="0020016E" w:rsidP="00DD60BE">
      <w:pPr>
        <w:numPr>
          <w:ilvl w:val="0"/>
          <w:numId w:val="43"/>
        </w:numPr>
        <w:spacing w:after="0" w:line="360" w:lineRule="auto"/>
        <w:ind w:left="993" w:hanging="284"/>
        <w:jc w:val="both"/>
        <w:rPr>
          <w:rFonts w:ascii="Times New Roman" w:hAnsi="Times New Roman" w:cs="Times New Roman"/>
          <w:sz w:val="24"/>
          <w:szCs w:val="24"/>
        </w:rPr>
      </w:pPr>
      <w:r w:rsidRPr="000026E2">
        <w:rPr>
          <w:rFonts w:ascii="Times New Roman" w:hAnsi="Times New Roman" w:cs="Times New Roman"/>
          <w:sz w:val="24"/>
          <w:szCs w:val="24"/>
        </w:rPr>
        <w:t>informaţii despre:</w:t>
      </w:r>
    </w:p>
    <w:p w14:paraId="1A7B221A" w14:textId="25F78172" w:rsidR="0020016E" w:rsidRPr="000026E2" w:rsidRDefault="0020016E" w:rsidP="00DD60BE">
      <w:pPr>
        <w:numPr>
          <w:ilvl w:val="1"/>
          <w:numId w:val="42"/>
        </w:numPr>
        <w:spacing w:after="0" w:line="360" w:lineRule="auto"/>
        <w:ind w:left="1418" w:hanging="284"/>
        <w:jc w:val="both"/>
        <w:rPr>
          <w:rFonts w:ascii="Times New Roman" w:hAnsi="Times New Roman" w:cs="Times New Roman"/>
          <w:sz w:val="24"/>
          <w:szCs w:val="24"/>
        </w:rPr>
      </w:pPr>
      <w:r w:rsidRPr="000026E2">
        <w:rPr>
          <w:rFonts w:ascii="Times New Roman" w:hAnsi="Times New Roman" w:cs="Times New Roman"/>
          <w:sz w:val="24"/>
          <w:szCs w:val="24"/>
        </w:rPr>
        <w:t>numărul de clienţi şi cantităţile de gaze naturale furnizate în regim reglementat în anul anterior, cu excepţia titularilor nou-licenţiaţi;</w:t>
      </w:r>
    </w:p>
    <w:p w14:paraId="00D80DAD" w14:textId="64152AFB" w:rsidR="0020016E" w:rsidRPr="000026E2" w:rsidRDefault="0020016E" w:rsidP="00DD60BE">
      <w:pPr>
        <w:numPr>
          <w:ilvl w:val="1"/>
          <w:numId w:val="42"/>
        </w:numPr>
        <w:spacing w:after="0" w:line="360" w:lineRule="auto"/>
        <w:ind w:left="1418" w:hanging="284"/>
        <w:jc w:val="both"/>
        <w:rPr>
          <w:rFonts w:ascii="Times New Roman" w:hAnsi="Times New Roman" w:cs="Times New Roman"/>
          <w:sz w:val="24"/>
          <w:szCs w:val="24"/>
        </w:rPr>
      </w:pPr>
      <w:r w:rsidRPr="000026E2">
        <w:rPr>
          <w:rFonts w:ascii="Times New Roman" w:hAnsi="Times New Roman" w:cs="Times New Roman"/>
          <w:sz w:val="24"/>
          <w:szCs w:val="24"/>
        </w:rPr>
        <w:t xml:space="preserve">cantităţile estimate a fi furnizate în regim reglementat în </w:t>
      </w:r>
      <w:r w:rsidR="0019620A" w:rsidRPr="000026E2">
        <w:rPr>
          <w:rFonts w:ascii="Times New Roman" w:hAnsi="Times New Roman" w:cs="Times New Roman"/>
          <w:sz w:val="24"/>
          <w:szCs w:val="24"/>
        </w:rPr>
        <w:t>perioada 1 ianuarie – 30 iunie 2020, respectiv în perioada dintre data obținerii licenței și data de 30 iunie 2020 pentru titularii noi de licență</w:t>
      </w:r>
      <w:r w:rsidRPr="000026E2">
        <w:rPr>
          <w:rFonts w:ascii="Times New Roman" w:hAnsi="Times New Roman" w:cs="Times New Roman"/>
          <w:sz w:val="24"/>
          <w:szCs w:val="24"/>
        </w:rPr>
        <w:t>;</w:t>
      </w:r>
    </w:p>
    <w:p w14:paraId="7B914B3C" w14:textId="06BDD50F" w:rsidR="0020016E" w:rsidRPr="000026E2" w:rsidRDefault="0020016E" w:rsidP="00DD60BE">
      <w:pPr>
        <w:numPr>
          <w:ilvl w:val="1"/>
          <w:numId w:val="42"/>
        </w:numPr>
        <w:spacing w:after="0" w:line="360" w:lineRule="auto"/>
        <w:ind w:left="1418" w:hanging="284"/>
        <w:jc w:val="both"/>
        <w:rPr>
          <w:rFonts w:ascii="Times New Roman" w:hAnsi="Times New Roman" w:cs="Times New Roman"/>
          <w:sz w:val="24"/>
          <w:szCs w:val="24"/>
        </w:rPr>
      </w:pPr>
      <w:r w:rsidRPr="000026E2">
        <w:rPr>
          <w:rFonts w:ascii="Times New Roman" w:hAnsi="Times New Roman" w:cs="Times New Roman"/>
          <w:sz w:val="24"/>
          <w:szCs w:val="24"/>
        </w:rPr>
        <w:t xml:space="preserve">structura de clienţi, cu prezentarea caracteristicilor specifice fiecărei categorii (consum, număr de clienţi etc.) pentru </w:t>
      </w:r>
      <w:r w:rsidR="0019620A" w:rsidRPr="000026E2">
        <w:rPr>
          <w:rFonts w:ascii="Times New Roman" w:hAnsi="Times New Roman" w:cs="Times New Roman"/>
          <w:sz w:val="24"/>
          <w:szCs w:val="24"/>
        </w:rPr>
        <w:t>perioada 1 ianuarie – 30 iunie 2020, respectiv în perioada dintre data obținerii licenței și data de 30 iunie 2020 pentru titularii noi de licență</w:t>
      </w:r>
      <w:r w:rsidRPr="000026E2">
        <w:rPr>
          <w:rFonts w:ascii="Times New Roman" w:hAnsi="Times New Roman" w:cs="Times New Roman"/>
          <w:sz w:val="24"/>
          <w:szCs w:val="24"/>
        </w:rPr>
        <w:t>;</w:t>
      </w:r>
    </w:p>
    <w:p w14:paraId="10002F24" w14:textId="42E2F4F8" w:rsidR="0020016E" w:rsidRPr="000026E2" w:rsidRDefault="0020016E" w:rsidP="00DD60BE">
      <w:pPr>
        <w:numPr>
          <w:ilvl w:val="0"/>
          <w:numId w:val="43"/>
        </w:numPr>
        <w:spacing w:after="0" w:line="360" w:lineRule="auto"/>
        <w:ind w:left="993" w:hanging="284"/>
        <w:jc w:val="both"/>
        <w:rPr>
          <w:rFonts w:ascii="Times New Roman" w:hAnsi="Times New Roman" w:cs="Times New Roman"/>
          <w:sz w:val="24"/>
          <w:szCs w:val="24"/>
        </w:rPr>
      </w:pPr>
      <w:r w:rsidRPr="000026E2">
        <w:rPr>
          <w:rFonts w:ascii="Times New Roman" w:hAnsi="Times New Roman" w:cs="Times New Roman"/>
          <w:sz w:val="24"/>
          <w:szCs w:val="24"/>
        </w:rPr>
        <w:t>propunerea titularului de licenţă privind venitul unitar aferent activităţii de furnizare.</w:t>
      </w:r>
    </w:p>
    <w:p w14:paraId="66E5982F" w14:textId="05814FC7" w:rsidR="0020016E" w:rsidRPr="000026E2" w:rsidRDefault="0020016E"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w:t>
      </w:r>
      <w:r w:rsidR="00045A51" w:rsidRPr="000026E2">
        <w:rPr>
          <w:rFonts w:ascii="Times New Roman" w:hAnsi="Times New Roman" w:cs="Times New Roman"/>
          <w:sz w:val="24"/>
          <w:szCs w:val="24"/>
        </w:rPr>
        <w:t>rt</w:t>
      </w:r>
      <w:r w:rsidRPr="000026E2">
        <w:rPr>
          <w:rFonts w:ascii="Times New Roman" w:hAnsi="Times New Roman" w:cs="Times New Roman"/>
          <w:sz w:val="24"/>
          <w:szCs w:val="24"/>
        </w:rPr>
        <w:t xml:space="preserve">. </w:t>
      </w:r>
      <w:r w:rsidR="00045A51" w:rsidRPr="000026E2">
        <w:rPr>
          <w:rFonts w:ascii="Times New Roman" w:hAnsi="Times New Roman" w:cs="Times New Roman"/>
          <w:sz w:val="24"/>
          <w:szCs w:val="24"/>
        </w:rPr>
        <w:t>1</w:t>
      </w:r>
      <w:r w:rsidR="00B21D11" w:rsidRPr="000026E2">
        <w:rPr>
          <w:rFonts w:ascii="Times New Roman" w:hAnsi="Times New Roman" w:cs="Times New Roman"/>
          <w:sz w:val="24"/>
          <w:szCs w:val="24"/>
        </w:rPr>
        <w:t>3</w:t>
      </w:r>
      <w:r w:rsidR="00114BF8" w:rsidRPr="000026E2">
        <w:rPr>
          <w:rFonts w:ascii="Times New Roman" w:hAnsi="Times New Roman" w:cs="Times New Roman"/>
          <w:sz w:val="24"/>
          <w:szCs w:val="24"/>
        </w:rPr>
        <w:t xml:space="preserve"> </w:t>
      </w:r>
      <w:r w:rsidR="00BE51EB" w:rsidRPr="000026E2">
        <w:rPr>
          <w:rFonts w:ascii="Times New Roman" w:hAnsi="Times New Roman" w:cs="Times New Roman"/>
          <w:sz w:val="24"/>
          <w:szCs w:val="24"/>
        </w:rPr>
        <w:t xml:space="preserve">- </w:t>
      </w:r>
      <w:r w:rsidR="00114BF8" w:rsidRPr="000026E2">
        <w:rPr>
          <w:rFonts w:ascii="Times New Roman" w:hAnsi="Times New Roman" w:cs="Times New Roman"/>
          <w:sz w:val="24"/>
          <w:szCs w:val="24"/>
        </w:rPr>
        <w:t xml:space="preserve">(1) </w:t>
      </w:r>
      <w:r w:rsidRPr="000026E2">
        <w:rPr>
          <w:rFonts w:ascii="Times New Roman" w:hAnsi="Times New Roman" w:cs="Times New Roman"/>
          <w:sz w:val="24"/>
          <w:szCs w:val="24"/>
        </w:rPr>
        <w:t>Pe baza documentaţiei şi a propunerilor înaintate, respectiv în urma analizei efectuate, compartimentul de specialitate din cadrul ANRE elaborează</w:t>
      </w:r>
      <w:r w:rsidR="00CE0ACF" w:rsidRPr="000026E2">
        <w:rPr>
          <w:rFonts w:ascii="Times New Roman" w:hAnsi="Times New Roman" w:cs="Times New Roman"/>
          <w:sz w:val="24"/>
          <w:szCs w:val="24"/>
        </w:rPr>
        <w:t xml:space="preserve"> </w:t>
      </w:r>
      <w:r w:rsidRPr="000026E2">
        <w:rPr>
          <w:rFonts w:ascii="Times New Roman" w:hAnsi="Times New Roman" w:cs="Times New Roman"/>
          <w:sz w:val="24"/>
          <w:szCs w:val="24"/>
        </w:rPr>
        <w:t>un raport cuprinzând propunerile pen</w:t>
      </w:r>
      <w:r w:rsidR="00E81101" w:rsidRPr="000026E2">
        <w:rPr>
          <w:rFonts w:ascii="Times New Roman" w:hAnsi="Times New Roman" w:cs="Times New Roman"/>
          <w:sz w:val="24"/>
          <w:szCs w:val="24"/>
        </w:rPr>
        <w:t>tru stabilirea venitului unitar</w:t>
      </w:r>
      <w:r w:rsidRPr="000026E2">
        <w:rPr>
          <w:rFonts w:ascii="Times New Roman" w:hAnsi="Times New Roman" w:cs="Times New Roman"/>
          <w:sz w:val="24"/>
          <w:szCs w:val="24"/>
        </w:rPr>
        <w:t xml:space="preserve"> </w:t>
      </w:r>
      <w:r w:rsidR="004C0E2E" w:rsidRPr="000026E2">
        <w:rPr>
          <w:rFonts w:ascii="Times New Roman" w:hAnsi="Times New Roman" w:cs="Times New Roman"/>
          <w:sz w:val="24"/>
          <w:szCs w:val="24"/>
        </w:rPr>
        <w:t>aferent desfăşurării activității de furnizare reglementată</w:t>
      </w:r>
      <w:r w:rsidR="004C0E2E" w:rsidRPr="000026E2" w:rsidDel="004C0E2E">
        <w:rPr>
          <w:rFonts w:ascii="Times New Roman" w:hAnsi="Times New Roman" w:cs="Times New Roman"/>
          <w:sz w:val="24"/>
          <w:szCs w:val="24"/>
        </w:rPr>
        <w:t xml:space="preserve"> </w:t>
      </w:r>
      <w:r w:rsidR="00CF179F" w:rsidRPr="003E5668">
        <w:rPr>
          <w:rFonts w:ascii="Times New Roman" w:hAnsi="Times New Roman" w:cs="Times New Roman"/>
          <w:sz w:val="24"/>
          <w:szCs w:val="24"/>
        </w:rPr>
        <w:t>pentru perioada 1 ianuarie – 30 iunie 2020, respectiv perioada dintre data obținerii licenței și data de 30 iunie 2020 pentru titularii noi de licență</w:t>
      </w:r>
      <w:r w:rsidR="00CF179F" w:rsidRPr="000026E2">
        <w:rPr>
          <w:rFonts w:ascii="Times New Roman" w:hAnsi="Times New Roman" w:cs="Times New Roman"/>
          <w:sz w:val="24"/>
          <w:szCs w:val="24"/>
        </w:rPr>
        <w:t xml:space="preserve"> </w:t>
      </w:r>
      <w:r w:rsidRPr="000026E2">
        <w:rPr>
          <w:rFonts w:ascii="Times New Roman" w:hAnsi="Times New Roman" w:cs="Times New Roman"/>
          <w:sz w:val="24"/>
          <w:szCs w:val="24"/>
        </w:rPr>
        <w:t>şi</w:t>
      </w:r>
      <w:r w:rsidR="0071649A" w:rsidRPr="000026E2">
        <w:rPr>
          <w:rFonts w:ascii="Times New Roman" w:hAnsi="Times New Roman" w:cs="Times New Roman"/>
          <w:sz w:val="24"/>
          <w:szCs w:val="24"/>
        </w:rPr>
        <w:t>/sau</w:t>
      </w:r>
      <w:r w:rsidRPr="000026E2">
        <w:rPr>
          <w:rFonts w:ascii="Times New Roman" w:hAnsi="Times New Roman" w:cs="Times New Roman"/>
          <w:sz w:val="24"/>
          <w:szCs w:val="24"/>
        </w:rPr>
        <w:t xml:space="preserve"> </w:t>
      </w:r>
      <w:r w:rsidR="00CE0ACF" w:rsidRPr="000026E2">
        <w:rPr>
          <w:rFonts w:ascii="Times New Roman" w:hAnsi="Times New Roman" w:cs="Times New Roman"/>
          <w:sz w:val="24"/>
          <w:szCs w:val="24"/>
        </w:rPr>
        <w:t xml:space="preserve">un raport cuprinzând propunerile pentru stabilirea elementelor </w:t>
      </w:r>
      <w:r w:rsidR="00AE23F2" w:rsidRPr="000026E2">
        <w:rPr>
          <w:rFonts w:ascii="Times New Roman" w:hAnsi="Times New Roman" w:cs="Times New Roman"/>
          <w:sz w:val="24"/>
          <w:szCs w:val="24"/>
        </w:rPr>
        <w:t>ΔCUG</w:t>
      </w:r>
      <w:r w:rsidR="00AE23F2" w:rsidRPr="000026E2">
        <w:rPr>
          <w:rFonts w:ascii="Times New Roman" w:hAnsi="Times New Roman" w:cs="Times New Roman"/>
          <w:sz w:val="24"/>
          <w:szCs w:val="24"/>
          <w:vertAlign w:val="subscript"/>
        </w:rPr>
        <w:t>fr</w:t>
      </w:r>
      <w:r w:rsidR="00AE23F2" w:rsidRPr="000026E2" w:rsidDel="00AE23F2">
        <w:rPr>
          <w:rFonts w:ascii="Times New Roman" w:hAnsi="Times New Roman" w:cs="Times New Roman"/>
          <w:sz w:val="24"/>
          <w:szCs w:val="24"/>
        </w:rPr>
        <w:t xml:space="preserve"> </w:t>
      </w:r>
      <w:r w:rsidR="00CE0ACF" w:rsidRPr="000026E2">
        <w:rPr>
          <w:rFonts w:ascii="Times New Roman" w:hAnsi="Times New Roman" w:cs="Times New Roman"/>
          <w:sz w:val="24"/>
          <w:szCs w:val="24"/>
        </w:rPr>
        <w:t xml:space="preserve"> şi E</w:t>
      </w:r>
      <w:r w:rsidR="00CE0ACF" w:rsidRPr="000026E2">
        <w:rPr>
          <w:rFonts w:ascii="Times New Roman" w:hAnsi="Times New Roman" w:cs="Times New Roman"/>
          <w:sz w:val="24"/>
          <w:szCs w:val="24"/>
          <w:vertAlign w:val="subscript"/>
        </w:rPr>
        <w:t>SNT</w:t>
      </w:r>
      <w:r w:rsidR="0071649A" w:rsidRPr="000026E2">
        <w:rPr>
          <w:rFonts w:ascii="Times New Roman" w:hAnsi="Times New Roman" w:cs="Times New Roman"/>
          <w:sz w:val="24"/>
          <w:szCs w:val="24"/>
        </w:rPr>
        <w:t>, după caz</w:t>
      </w:r>
      <w:r w:rsidR="00D55FF2">
        <w:rPr>
          <w:rFonts w:ascii="Times New Roman" w:hAnsi="Times New Roman" w:cs="Times New Roman"/>
          <w:sz w:val="24"/>
          <w:szCs w:val="24"/>
        </w:rPr>
        <w:t>, aşa cum sunt prevăzute la art. 21</w:t>
      </w:r>
      <w:r w:rsidRPr="000026E2">
        <w:rPr>
          <w:rFonts w:ascii="Times New Roman" w:hAnsi="Times New Roman" w:cs="Times New Roman"/>
          <w:sz w:val="24"/>
          <w:szCs w:val="24"/>
        </w:rPr>
        <w:t>.</w:t>
      </w:r>
    </w:p>
    <w:p w14:paraId="110C2A67" w14:textId="3C3D0E03" w:rsidR="0020016E" w:rsidRPr="000026E2" w:rsidRDefault="00114BF8" w:rsidP="00DD60BE">
      <w:pPr>
        <w:pStyle w:val="ListParagraph"/>
        <w:numPr>
          <w:ilvl w:val="0"/>
          <w:numId w:val="76"/>
        </w:numPr>
        <w:spacing w:after="0" w:line="360" w:lineRule="auto"/>
        <w:ind w:left="0" w:firstLine="426"/>
        <w:jc w:val="both"/>
        <w:rPr>
          <w:rFonts w:ascii="Times New Roman" w:hAnsi="Times New Roman" w:cs="Times New Roman"/>
          <w:sz w:val="24"/>
          <w:szCs w:val="24"/>
        </w:rPr>
      </w:pPr>
      <w:r w:rsidRPr="000026E2">
        <w:rPr>
          <w:rFonts w:ascii="Times New Roman" w:hAnsi="Times New Roman" w:cs="Times New Roman"/>
          <w:sz w:val="24"/>
          <w:szCs w:val="24"/>
        </w:rPr>
        <w:t xml:space="preserve"> </w:t>
      </w:r>
      <w:r w:rsidR="00CE0ACF" w:rsidRPr="000026E2">
        <w:rPr>
          <w:rFonts w:ascii="Times New Roman" w:hAnsi="Times New Roman" w:cs="Times New Roman"/>
          <w:sz w:val="24"/>
          <w:szCs w:val="24"/>
        </w:rPr>
        <w:t>Raportul/rapoartele</w:t>
      </w:r>
      <w:r w:rsidR="0020016E" w:rsidRPr="000026E2">
        <w:rPr>
          <w:rFonts w:ascii="Times New Roman" w:hAnsi="Times New Roman" w:cs="Times New Roman"/>
          <w:sz w:val="24"/>
          <w:szCs w:val="24"/>
        </w:rPr>
        <w:t xml:space="preserve"> prevăzut</w:t>
      </w:r>
      <w:r w:rsidR="00CE0ACF" w:rsidRPr="000026E2">
        <w:rPr>
          <w:rFonts w:ascii="Times New Roman" w:hAnsi="Times New Roman" w:cs="Times New Roman"/>
          <w:sz w:val="24"/>
          <w:szCs w:val="24"/>
        </w:rPr>
        <w:t>e</w:t>
      </w:r>
      <w:r w:rsidR="0020016E" w:rsidRPr="000026E2">
        <w:rPr>
          <w:rFonts w:ascii="Times New Roman" w:hAnsi="Times New Roman" w:cs="Times New Roman"/>
          <w:sz w:val="24"/>
          <w:szCs w:val="24"/>
        </w:rPr>
        <w:t xml:space="preserve"> la alin. (1) se comunică </w:t>
      </w:r>
      <w:r w:rsidR="00B25581" w:rsidRPr="000026E2">
        <w:rPr>
          <w:rFonts w:ascii="Times New Roman" w:hAnsi="Times New Roman" w:cs="Times New Roman"/>
          <w:sz w:val="24"/>
          <w:szCs w:val="24"/>
        </w:rPr>
        <w:t xml:space="preserve">furnizorului </w:t>
      </w:r>
      <w:r w:rsidR="0020016E" w:rsidRPr="000026E2">
        <w:rPr>
          <w:rFonts w:ascii="Times New Roman" w:hAnsi="Times New Roman" w:cs="Times New Roman"/>
          <w:sz w:val="24"/>
          <w:szCs w:val="24"/>
        </w:rPr>
        <w:t>în vederea formulării unui punct de vedere.</w:t>
      </w:r>
    </w:p>
    <w:p w14:paraId="57C876EB" w14:textId="7131FAA3" w:rsidR="0020016E" w:rsidRPr="000026E2" w:rsidRDefault="0020016E"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w:t>
      </w:r>
      <w:r w:rsidR="00045A51" w:rsidRPr="000026E2">
        <w:rPr>
          <w:rFonts w:ascii="Times New Roman" w:hAnsi="Times New Roman" w:cs="Times New Roman"/>
          <w:sz w:val="24"/>
          <w:szCs w:val="24"/>
        </w:rPr>
        <w:t>rt</w:t>
      </w:r>
      <w:r w:rsidRPr="000026E2">
        <w:rPr>
          <w:rFonts w:ascii="Times New Roman" w:hAnsi="Times New Roman" w:cs="Times New Roman"/>
          <w:sz w:val="24"/>
          <w:szCs w:val="24"/>
        </w:rPr>
        <w:t xml:space="preserve">. </w:t>
      </w:r>
      <w:r w:rsidR="00045A51" w:rsidRPr="000026E2">
        <w:rPr>
          <w:rFonts w:ascii="Times New Roman" w:hAnsi="Times New Roman" w:cs="Times New Roman"/>
          <w:sz w:val="24"/>
          <w:szCs w:val="24"/>
        </w:rPr>
        <w:t>1</w:t>
      </w:r>
      <w:r w:rsidR="00B21D11" w:rsidRPr="000026E2">
        <w:rPr>
          <w:rFonts w:ascii="Times New Roman" w:hAnsi="Times New Roman" w:cs="Times New Roman"/>
          <w:sz w:val="24"/>
          <w:szCs w:val="24"/>
        </w:rPr>
        <w:t>4</w:t>
      </w:r>
      <w:r w:rsidR="00D32D60" w:rsidRPr="000026E2">
        <w:rPr>
          <w:rFonts w:ascii="Times New Roman" w:hAnsi="Times New Roman" w:cs="Times New Roman"/>
          <w:sz w:val="24"/>
          <w:szCs w:val="24"/>
        </w:rPr>
        <w:t xml:space="preserve"> </w:t>
      </w:r>
      <w:r w:rsidR="00BE51EB" w:rsidRPr="000026E2">
        <w:rPr>
          <w:rFonts w:ascii="Times New Roman" w:hAnsi="Times New Roman" w:cs="Times New Roman"/>
          <w:sz w:val="24"/>
          <w:szCs w:val="24"/>
        </w:rPr>
        <w:t xml:space="preserve">- </w:t>
      </w:r>
      <w:r w:rsidRPr="000026E2">
        <w:rPr>
          <w:rFonts w:ascii="Times New Roman" w:hAnsi="Times New Roman" w:cs="Times New Roman"/>
          <w:sz w:val="24"/>
          <w:szCs w:val="24"/>
        </w:rPr>
        <w:t>Compartimentul de specialitate înaintează Comitetului de reglementare</w:t>
      </w:r>
      <w:r w:rsidR="00DA55A8" w:rsidRPr="000026E2">
        <w:rPr>
          <w:rFonts w:ascii="Times New Roman" w:hAnsi="Times New Roman" w:cs="Times New Roman"/>
          <w:sz w:val="24"/>
          <w:szCs w:val="24"/>
        </w:rPr>
        <w:t xml:space="preserve"> </w:t>
      </w:r>
      <w:r w:rsidRPr="000026E2">
        <w:rPr>
          <w:rFonts w:ascii="Times New Roman" w:hAnsi="Times New Roman" w:cs="Times New Roman"/>
          <w:sz w:val="24"/>
          <w:szCs w:val="24"/>
        </w:rPr>
        <w:t>următoarele</w:t>
      </w:r>
      <w:r w:rsidR="00DA55A8" w:rsidRPr="000026E2">
        <w:rPr>
          <w:rFonts w:ascii="Times New Roman" w:hAnsi="Times New Roman" w:cs="Times New Roman"/>
          <w:sz w:val="24"/>
          <w:szCs w:val="24"/>
        </w:rPr>
        <w:t xml:space="preserve"> documente</w:t>
      </w:r>
      <w:r w:rsidRPr="000026E2">
        <w:rPr>
          <w:rFonts w:ascii="Times New Roman" w:hAnsi="Times New Roman" w:cs="Times New Roman"/>
          <w:sz w:val="24"/>
          <w:szCs w:val="24"/>
        </w:rPr>
        <w:t>:</w:t>
      </w:r>
    </w:p>
    <w:p w14:paraId="207DB4E5" w14:textId="20ED0065" w:rsidR="00DA55A8" w:rsidRPr="000026E2" w:rsidRDefault="002C74D8" w:rsidP="00DD60BE">
      <w:pPr>
        <w:numPr>
          <w:ilvl w:val="1"/>
          <w:numId w:val="44"/>
        </w:numPr>
        <w:spacing w:after="0" w:line="360" w:lineRule="auto"/>
        <w:ind w:left="993" w:hanging="284"/>
        <w:jc w:val="both"/>
        <w:rPr>
          <w:rFonts w:ascii="Times New Roman" w:hAnsi="Times New Roman" w:cs="Times New Roman"/>
          <w:sz w:val="24"/>
          <w:szCs w:val="24"/>
        </w:rPr>
      </w:pPr>
      <w:r w:rsidRPr="000026E2">
        <w:rPr>
          <w:rFonts w:ascii="Times New Roman" w:hAnsi="Times New Roman" w:cs="Times New Roman"/>
          <w:sz w:val="24"/>
          <w:szCs w:val="24"/>
        </w:rPr>
        <w:t>Referatul de aprobare privind propunerile pentru stabilirea preţurilor reglementate</w:t>
      </w:r>
      <w:r w:rsidR="00DA55A8" w:rsidRPr="000026E2">
        <w:rPr>
          <w:rFonts w:ascii="Times New Roman" w:hAnsi="Times New Roman" w:cs="Times New Roman"/>
          <w:sz w:val="24"/>
          <w:szCs w:val="24"/>
        </w:rPr>
        <w:t>, însoţit, după caz, de următoarele anexe:</w:t>
      </w:r>
    </w:p>
    <w:p w14:paraId="0C61B111" w14:textId="051F2E08" w:rsidR="00DA55A8" w:rsidRPr="000026E2" w:rsidRDefault="00DA55A8" w:rsidP="00DD60BE">
      <w:pPr>
        <w:pStyle w:val="ListParagraph"/>
        <w:numPr>
          <w:ilvl w:val="0"/>
          <w:numId w:val="53"/>
        </w:num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 xml:space="preserve">Raportul cuprinzând propunerile pentru stabilirea venitului unitar </w:t>
      </w:r>
      <w:r w:rsidR="004C0E2E" w:rsidRPr="000026E2">
        <w:rPr>
          <w:rFonts w:ascii="Times New Roman" w:hAnsi="Times New Roman" w:cs="Times New Roman"/>
          <w:sz w:val="24"/>
          <w:szCs w:val="24"/>
        </w:rPr>
        <w:t>aferent desfăşurării activității de furnizare reglementată</w:t>
      </w:r>
      <w:r w:rsidRPr="000026E2">
        <w:rPr>
          <w:rFonts w:ascii="Times New Roman" w:hAnsi="Times New Roman" w:cs="Times New Roman"/>
          <w:sz w:val="24"/>
          <w:szCs w:val="24"/>
        </w:rPr>
        <w:t>;</w:t>
      </w:r>
    </w:p>
    <w:p w14:paraId="1AD2822A" w14:textId="02F6F766" w:rsidR="00DA55A8" w:rsidRPr="000026E2" w:rsidRDefault="00DA55A8" w:rsidP="00DD60BE">
      <w:pPr>
        <w:pStyle w:val="ListParagraph"/>
        <w:numPr>
          <w:ilvl w:val="0"/>
          <w:numId w:val="53"/>
        </w:num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 xml:space="preserve">Raportul cuprinzând propunerile pentru stabilirea elementelor </w:t>
      </w:r>
      <w:r w:rsidR="00AE23F2" w:rsidRPr="000026E2">
        <w:rPr>
          <w:rFonts w:ascii="Times New Roman" w:hAnsi="Times New Roman" w:cs="Times New Roman"/>
          <w:sz w:val="24"/>
          <w:szCs w:val="24"/>
        </w:rPr>
        <w:t>ΔCUG</w:t>
      </w:r>
      <w:r w:rsidR="00AE23F2" w:rsidRPr="000026E2">
        <w:rPr>
          <w:rFonts w:ascii="Times New Roman" w:hAnsi="Times New Roman" w:cs="Times New Roman"/>
          <w:sz w:val="24"/>
          <w:szCs w:val="24"/>
          <w:vertAlign w:val="subscript"/>
        </w:rPr>
        <w:t>fr</w:t>
      </w:r>
      <w:r w:rsidR="00AE23F2" w:rsidRPr="000026E2" w:rsidDel="00AE23F2">
        <w:rPr>
          <w:rFonts w:ascii="Times New Roman" w:hAnsi="Times New Roman" w:cs="Times New Roman"/>
          <w:sz w:val="24"/>
          <w:szCs w:val="24"/>
        </w:rPr>
        <w:t xml:space="preserve"> </w:t>
      </w:r>
      <w:r w:rsidR="00AE23F2" w:rsidRPr="000026E2">
        <w:rPr>
          <w:rFonts w:ascii="Times New Roman" w:hAnsi="Times New Roman" w:cs="Times New Roman"/>
          <w:sz w:val="24"/>
          <w:szCs w:val="24"/>
        </w:rPr>
        <w:t xml:space="preserve"> şi E</w:t>
      </w:r>
      <w:r w:rsidR="00AE23F2" w:rsidRPr="000026E2">
        <w:rPr>
          <w:rFonts w:ascii="Times New Roman" w:hAnsi="Times New Roman" w:cs="Times New Roman"/>
          <w:sz w:val="24"/>
          <w:szCs w:val="24"/>
          <w:vertAlign w:val="subscript"/>
        </w:rPr>
        <w:t>SNT</w:t>
      </w:r>
      <w:r w:rsidRPr="000026E2">
        <w:rPr>
          <w:rFonts w:ascii="Times New Roman" w:hAnsi="Times New Roman" w:cs="Times New Roman"/>
          <w:sz w:val="24"/>
          <w:szCs w:val="24"/>
        </w:rPr>
        <w:t>;</w:t>
      </w:r>
    </w:p>
    <w:p w14:paraId="2CB18B41" w14:textId="577DA639" w:rsidR="00DA55A8" w:rsidRPr="000026E2" w:rsidRDefault="00DA55A8" w:rsidP="00DD60BE">
      <w:pPr>
        <w:numPr>
          <w:ilvl w:val="1"/>
          <w:numId w:val="44"/>
        </w:numPr>
        <w:spacing w:after="0" w:line="360" w:lineRule="auto"/>
        <w:ind w:left="993" w:hanging="284"/>
        <w:jc w:val="both"/>
        <w:rPr>
          <w:rFonts w:ascii="Times New Roman" w:hAnsi="Times New Roman" w:cs="Times New Roman"/>
          <w:sz w:val="24"/>
          <w:szCs w:val="24"/>
        </w:rPr>
      </w:pPr>
      <w:r w:rsidRPr="000026E2">
        <w:rPr>
          <w:rFonts w:ascii="Times New Roman" w:hAnsi="Times New Roman" w:cs="Times New Roman"/>
          <w:sz w:val="24"/>
          <w:szCs w:val="24"/>
        </w:rPr>
        <w:t xml:space="preserve">Punctele de vedere referitoare la rapoartele </w:t>
      </w:r>
      <w:r w:rsidR="00A969BF">
        <w:rPr>
          <w:rFonts w:ascii="Times New Roman" w:hAnsi="Times New Roman" w:cs="Times New Roman"/>
          <w:sz w:val="24"/>
          <w:szCs w:val="24"/>
        </w:rPr>
        <w:t>prevăzute</w:t>
      </w:r>
      <w:r w:rsidR="00A969BF" w:rsidRPr="000026E2">
        <w:rPr>
          <w:rFonts w:ascii="Times New Roman" w:hAnsi="Times New Roman" w:cs="Times New Roman"/>
          <w:sz w:val="24"/>
          <w:szCs w:val="24"/>
        </w:rPr>
        <w:t xml:space="preserve"> </w:t>
      </w:r>
      <w:r w:rsidRPr="000026E2">
        <w:rPr>
          <w:rFonts w:ascii="Times New Roman" w:hAnsi="Times New Roman" w:cs="Times New Roman"/>
          <w:sz w:val="24"/>
          <w:szCs w:val="24"/>
        </w:rPr>
        <w:t>la art.</w:t>
      </w:r>
      <w:r w:rsidR="00981E05" w:rsidRPr="000026E2">
        <w:rPr>
          <w:rFonts w:ascii="Times New Roman" w:hAnsi="Times New Roman" w:cs="Times New Roman"/>
          <w:sz w:val="24"/>
          <w:szCs w:val="24"/>
        </w:rPr>
        <w:t>13</w:t>
      </w:r>
      <w:r w:rsidRPr="000026E2">
        <w:rPr>
          <w:rFonts w:ascii="Times New Roman" w:hAnsi="Times New Roman" w:cs="Times New Roman"/>
          <w:sz w:val="24"/>
          <w:szCs w:val="24"/>
        </w:rPr>
        <w:t>, exprimate de către titularul licenţei de furnizare.</w:t>
      </w:r>
    </w:p>
    <w:p w14:paraId="3ADB163D" w14:textId="77777777" w:rsidR="002C74D8" w:rsidRPr="000026E2" w:rsidRDefault="002C74D8" w:rsidP="00DD60BE">
      <w:pPr>
        <w:spacing w:after="0" w:line="360" w:lineRule="auto"/>
        <w:jc w:val="both"/>
        <w:rPr>
          <w:rFonts w:ascii="Times New Roman" w:hAnsi="Times New Roman" w:cs="Times New Roman"/>
          <w:sz w:val="24"/>
          <w:szCs w:val="24"/>
        </w:rPr>
      </w:pPr>
    </w:p>
    <w:p w14:paraId="704D2881" w14:textId="25693860" w:rsidR="0020016E" w:rsidRPr="000026E2" w:rsidRDefault="0020016E"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w:t>
      </w:r>
      <w:r w:rsidR="00045A51" w:rsidRPr="000026E2">
        <w:rPr>
          <w:rFonts w:ascii="Times New Roman" w:hAnsi="Times New Roman" w:cs="Times New Roman"/>
          <w:sz w:val="24"/>
          <w:szCs w:val="24"/>
        </w:rPr>
        <w:t>rt</w:t>
      </w:r>
      <w:r w:rsidRPr="000026E2">
        <w:rPr>
          <w:rFonts w:ascii="Times New Roman" w:hAnsi="Times New Roman" w:cs="Times New Roman"/>
          <w:sz w:val="24"/>
          <w:szCs w:val="24"/>
        </w:rPr>
        <w:t xml:space="preserve">. </w:t>
      </w:r>
      <w:r w:rsidR="00B21D11" w:rsidRPr="000026E2">
        <w:rPr>
          <w:rFonts w:ascii="Times New Roman" w:hAnsi="Times New Roman" w:cs="Times New Roman"/>
          <w:sz w:val="24"/>
          <w:szCs w:val="24"/>
        </w:rPr>
        <w:t>15</w:t>
      </w:r>
      <w:r w:rsidR="00D32D60" w:rsidRPr="000026E2">
        <w:rPr>
          <w:rFonts w:ascii="Times New Roman" w:hAnsi="Times New Roman" w:cs="Times New Roman"/>
          <w:sz w:val="24"/>
          <w:szCs w:val="24"/>
        </w:rPr>
        <w:t xml:space="preserve"> </w:t>
      </w:r>
      <w:r w:rsidR="00BE51EB" w:rsidRPr="000026E2">
        <w:rPr>
          <w:rFonts w:ascii="Times New Roman" w:hAnsi="Times New Roman" w:cs="Times New Roman"/>
          <w:sz w:val="24"/>
          <w:szCs w:val="24"/>
        </w:rPr>
        <w:t xml:space="preserve">- </w:t>
      </w:r>
      <w:r w:rsidR="00D32D60" w:rsidRPr="000026E2">
        <w:rPr>
          <w:rFonts w:ascii="Times New Roman" w:hAnsi="Times New Roman" w:cs="Times New Roman"/>
          <w:sz w:val="24"/>
          <w:szCs w:val="24"/>
        </w:rPr>
        <w:t xml:space="preserve">(1) </w:t>
      </w:r>
      <w:r w:rsidRPr="000026E2">
        <w:rPr>
          <w:rFonts w:ascii="Times New Roman" w:hAnsi="Times New Roman" w:cs="Times New Roman"/>
          <w:sz w:val="24"/>
          <w:szCs w:val="24"/>
        </w:rPr>
        <w:t xml:space="preserve">Pe baza aprobării de către Comitetul de reglementare a </w:t>
      </w:r>
      <w:r w:rsidR="00DA55A8" w:rsidRPr="000026E2">
        <w:rPr>
          <w:rFonts w:ascii="Times New Roman" w:hAnsi="Times New Roman" w:cs="Times New Roman"/>
          <w:sz w:val="24"/>
          <w:szCs w:val="24"/>
        </w:rPr>
        <w:t>referatului prevăzut</w:t>
      </w:r>
      <w:r w:rsidRPr="000026E2">
        <w:rPr>
          <w:rFonts w:ascii="Times New Roman" w:hAnsi="Times New Roman" w:cs="Times New Roman"/>
          <w:sz w:val="24"/>
          <w:szCs w:val="24"/>
        </w:rPr>
        <w:t xml:space="preserve"> la art. </w:t>
      </w:r>
      <w:r w:rsidR="00981E05" w:rsidRPr="000026E2">
        <w:rPr>
          <w:rFonts w:ascii="Times New Roman" w:hAnsi="Times New Roman" w:cs="Times New Roman"/>
          <w:sz w:val="24"/>
          <w:szCs w:val="24"/>
        </w:rPr>
        <w:t>14</w:t>
      </w:r>
      <w:r w:rsidRPr="000026E2">
        <w:rPr>
          <w:rFonts w:ascii="Times New Roman" w:hAnsi="Times New Roman" w:cs="Times New Roman"/>
          <w:sz w:val="24"/>
          <w:szCs w:val="24"/>
        </w:rPr>
        <w:t>, în forma propusă sau cu modificările şi/sau completările aprobate în cadrul şedinţei, preşedintele ANRE emite ordinul privind:</w:t>
      </w:r>
    </w:p>
    <w:p w14:paraId="5B17D9EB" w14:textId="7DB73427" w:rsidR="0020016E" w:rsidRPr="000026E2" w:rsidRDefault="0020016E" w:rsidP="00DD60BE">
      <w:pPr>
        <w:spacing w:after="0" w:line="360" w:lineRule="auto"/>
        <w:ind w:left="426" w:firstLine="283"/>
        <w:jc w:val="both"/>
        <w:rPr>
          <w:rFonts w:ascii="Times New Roman" w:hAnsi="Times New Roman" w:cs="Times New Roman"/>
          <w:sz w:val="24"/>
          <w:szCs w:val="24"/>
        </w:rPr>
      </w:pPr>
      <w:r w:rsidRPr="000026E2">
        <w:rPr>
          <w:rFonts w:ascii="Times New Roman" w:hAnsi="Times New Roman" w:cs="Times New Roman"/>
          <w:sz w:val="24"/>
          <w:szCs w:val="24"/>
        </w:rPr>
        <w:t xml:space="preserve">a) venitul unitar </w:t>
      </w:r>
      <w:r w:rsidR="00864D73" w:rsidRPr="000026E2">
        <w:rPr>
          <w:rFonts w:ascii="Times New Roman" w:hAnsi="Times New Roman" w:cs="Times New Roman"/>
          <w:sz w:val="24"/>
          <w:szCs w:val="24"/>
        </w:rPr>
        <w:t>aferent desfăşurării activității de furnizare reglementată</w:t>
      </w:r>
      <w:r w:rsidR="00864D73" w:rsidRPr="000026E2" w:rsidDel="00864D73">
        <w:rPr>
          <w:rFonts w:ascii="Times New Roman" w:hAnsi="Times New Roman" w:cs="Times New Roman"/>
          <w:sz w:val="24"/>
          <w:szCs w:val="24"/>
        </w:rPr>
        <w:t xml:space="preserve"> </w:t>
      </w:r>
      <w:r w:rsidRPr="000026E2">
        <w:rPr>
          <w:rFonts w:ascii="Times New Roman" w:hAnsi="Times New Roman" w:cs="Times New Roman"/>
          <w:sz w:val="24"/>
          <w:szCs w:val="24"/>
        </w:rPr>
        <w:t>şi/sau</w:t>
      </w:r>
    </w:p>
    <w:p w14:paraId="3D0FEC5B" w14:textId="099CA7E3" w:rsidR="0020016E" w:rsidRPr="000026E2" w:rsidRDefault="0020016E" w:rsidP="00DD60BE">
      <w:pPr>
        <w:spacing w:after="0" w:line="360" w:lineRule="auto"/>
        <w:ind w:left="426" w:firstLine="283"/>
        <w:jc w:val="both"/>
        <w:rPr>
          <w:rFonts w:ascii="Times New Roman" w:hAnsi="Times New Roman" w:cs="Times New Roman"/>
          <w:sz w:val="24"/>
          <w:szCs w:val="24"/>
        </w:rPr>
      </w:pPr>
      <w:r w:rsidRPr="000026E2">
        <w:rPr>
          <w:rFonts w:ascii="Times New Roman" w:hAnsi="Times New Roman" w:cs="Times New Roman"/>
          <w:sz w:val="24"/>
          <w:szCs w:val="24"/>
        </w:rPr>
        <w:t>b) aprobarea preţurilor reglementate.</w:t>
      </w:r>
    </w:p>
    <w:p w14:paraId="26EB2CB0" w14:textId="6CF798EA" w:rsidR="0020016E" w:rsidRPr="000026E2" w:rsidRDefault="00D32D60" w:rsidP="00DD60BE">
      <w:pPr>
        <w:pStyle w:val="ListParagraph"/>
        <w:numPr>
          <w:ilvl w:val="0"/>
          <w:numId w:val="78"/>
        </w:numPr>
        <w:spacing w:after="0" w:line="360" w:lineRule="auto"/>
        <w:ind w:left="0" w:firstLine="426"/>
        <w:jc w:val="both"/>
        <w:rPr>
          <w:rFonts w:ascii="Times New Roman" w:hAnsi="Times New Roman" w:cs="Times New Roman"/>
          <w:sz w:val="24"/>
          <w:szCs w:val="24"/>
        </w:rPr>
      </w:pPr>
      <w:r w:rsidRPr="000026E2">
        <w:rPr>
          <w:rFonts w:ascii="Times New Roman" w:hAnsi="Times New Roman" w:cs="Times New Roman"/>
          <w:sz w:val="24"/>
          <w:szCs w:val="24"/>
        </w:rPr>
        <w:t xml:space="preserve"> </w:t>
      </w:r>
      <w:r w:rsidR="0020016E" w:rsidRPr="000026E2">
        <w:rPr>
          <w:rFonts w:ascii="Times New Roman" w:hAnsi="Times New Roman" w:cs="Times New Roman"/>
          <w:sz w:val="24"/>
          <w:szCs w:val="24"/>
        </w:rPr>
        <w:t>Ordinul preşedintelui ANRE prevăzut la alin. (1) se publică în Monitorul Oficial al României, Partea I.</w:t>
      </w:r>
    </w:p>
    <w:p w14:paraId="271E164F" w14:textId="4DA99111" w:rsidR="0020016E" w:rsidRPr="000026E2" w:rsidRDefault="00D32D60" w:rsidP="00DD60BE">
      <w:pPr>
        <w:pStyle w:val="ListParagraph"/>
        <w:numPr>
          <w:ilvl w:val="0"/>
          <w:numId w:val="78"/>
        </w:numPr>
        <w:spacing w:after="0" w:line="360" w:lineRule="auto"/>
        <w:ind w:left="0" w:firstLine="426"/>
        <w:jc w:val="both"/>
        <w:rPr>
          <w:rFonts w:ascii="Times New Roman" w:hAnsi="Times New Roman" w:cs="Times New Roman"/>
          <w:sz w:val="24"/>
          <w:szCs w:val="24"/>
        </w:rPr>
      </w:pPr>
      <w:r w:rsidRPr="000026E2">
        <w:rPr>
          <w:rFonts w:ascii="Times New Roman" w:hAnsi="Times New Roman" w:cs="Times New Roman"/>
          <w:sz w:val="24"/>
          <w:szCs w:val="24"/>
        </w:rPr>
        <w:t xml:space="preserve"> </w:t>
      </w:r>
      <w:r w:rsidR="00C45A11" w:rsidRPr="000026E2">
        <w:rPr>
          <w:rFonts w:ascii="Times New Roman" w:hAnsi="Times New Roman" w:cs="Times New Roman"/>
          <w:sz w:val="24"/>
          <w:szCs w:val="24"/>
        </w:rPr>
        <w:t>Anexele la r</w:t>
      </w:r>
      <w:r w:rsidR="00DA55A8" w:rsidRPr="000026E2">
        <w:rPr>
          <w:rFonts w:ascii="Times New Roman" w:hAnsi="Times New Roman" w:cs="Times New Roman"/>
          <w:sz w:val="24"/>
          <w:szCs w:val="24"/>
        </w:rPr>
        <w:t>eferatul</w:t>
      </w:r>
      <w:r w:rsidR="0020016E" w:rsidRPr="000026E2">
        <w:rPr>
          <w:rFonts w:ascii="Times New Roman" w:hAnsi="Times New Roman" w:cs="Times New Roman"/>
          <w:sz w:val="24"/>
          <w:szCs w:val="24"/>
        </w:rPr>
        <w:t xml:space="preserve"> aprobat de către Comitetul de reglementare, prevăzut la alin. (1), se comunică </w:t>
      </w:r>
      <w:r w:rsidR="00B25581" w:rsidRPr="000026E2">
        <w:rPr>
          <w:rFonts w:ascii="Times New Roman" w:hAnsi="Times New Roman" w:cs="Times New Roman"/>
          <w:sz w:val="24"/>
          <w:szCs w:val="24"/>
        </w:rPr>
        <w:t xml:space="preserve">furnizorului </w:t>
      </w:r>
      <w:r w:rsidR="0020016E" w:rsidRPr="000026E2">
        <w:rPr>
          <w:rFonts w:ascii="Times New Roman" w:hAnsi="Times New Roman" w:cs="Times New Roman"/>
          <w:sz w:val="24"/>
          <w:szCs w:val="24"/>
        </w:rPr>
        <w:t xml:space="preserve">licenţiat în termen de </w:t>
      </w:r>
      <w:r w:rsidR="00C45A11" w:rsidRPr="000026E2">
        <w:rPr>
          <w:rFonts w:ascii="Times New Roman" w:hAnsi="Times New Roman" w:cs="Times New Roman"/>
          <w:sz w:val="24"/>
          <w:szCs w:val="24"/>
        </w:rPr>
        <w:t xml:space="preserve">5 </w:t>
      </w:r>
      <w:r w:rsidR="0020016E" w:rsidRPr="000026E2">
        <w:rPr>
          <w:rFonts w:ascii="Times New Roman" w:hAnsi="Times New Roman" w:cs="Times New Roman"/>
          <w:sz w:val="24"/>
          <w:szCs w:val="24"/>
        </w:rPr>
        <w:t>zile lucrătoare de la data şedinţei Comitetului de reglementare.</w:t>
      </w:r>
    </w:p>
    <w:p w14:paraId="7133F70A" w14:textId="71B22AB6" w:rsidR="0020016E" w:rsidRPr="000026E2" w:rsidRDefault="00B10717"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Art</w:t>
      </w:r>
      <w:r w:rsidR="0020016E" w:rsidRPr="000026E2">
        <w:rPr>
          <w:rFonts w:ascii="Times New Roman" w:hAnsi="Times New Roman" w:cs="Times New Roman"/>
          <w:sz w:val="24"/>
          <w:szCs w:val="24"/>
        </w:rPr>
        <w:t xml:space="preserve">. </w:t>
      </w:r>
      <w:r w:rsidR="00B21D11" w:rsidRPr="000026E2">
        <w:rPr>
          <w:rFonts w:ascii="Times New Roman" w:hAnsi="Times New Roman" w:cs="Times New Roman"/>
          <w:sz w:val="24"/>
          <w:szCs w:val="24"/>
        </w:rPr>
        <w:t>16</w:t>
      </w:r>
      <w:r w:rsidR="003A349C" w:rsidRPr="000026E2">
        <w:rPr>
          <w:rFonts w:ascii="Times New Roman" w:hAnsi="Times New Roman" w:cs="Times New Roman"/>
          <w:sz w:val="24"/>
          <w:szCs w:val="24"/>
        </w:rPr>
        <w:t xml:space="preserve"> </w:t>
      </w:r>
      <w:r w:rsidR="00BE51EB" w:rsidRPr="000026E2">
        <w:rPr>
          <w:rFonts w:ascii="Times New Roman" w:hAnsi="Times New Roman" w:cs="Times New Roman"/>
          <w:sz w:val="24"/>
          <w:szCs w:val="24"/>
        </w:rPr>
        <w:t xml:space="preserve">- </w:t>
      </w:r>
      <w:r w:rsidR="0020016E" w:rsidRPr="000026E2">
        <w:rPr>
          <w:rFonts w:ascii="Times New Roman" w:hAnsi="Times New Roman" w:cs="Times New Roman"/>
          <w:sz w:val="24"/>
          <w:szCs w:val="24"/>
        </w:rPr>
        <w:t xml:space="preserve">În situaţia în care </w:t>
      </w:r>
      <w:r w:rsidR="00B3236A" w:rsidRPr="000026E2">
        <w:rPr>
          <w:rFonts w:ascii="Times New Roman" w:hAnsi="Times New Roman" w:cs="Times New Roman"/>
          <w:sz w:val="24"/>
          <w:szCs w:val="24"/>
        </w:rPr>
        <w:t xml:space="preserve">ordinul </w:t>
      </w:r>
      <w:r w:rsidR="00C45A11" w:rsidRPr="000026E2">
        <w:rPr>
          <w:rFonts w:ascii="Times New Roman" w:hAnsi="Times New Roman" w:cs="Times New Roman"/>
          <w:sz w:val="24"/>
          <w:szCs w:val="24"/>
        </w:rPr>
        <w:t>prevăzut</w:t>
      </w:r>
      <w:r w:rsidR="0020016E" w:rsidRPr="000026E2">
        <w:rPr>
          <w:rFonts w:ascii="Times New Roman" w:hAnsi="Times New Roman" w:cs="Times New Roman"/>
          <w:sz w:val="24"/>
          <w:szCs w:val="24"/>
        </w:rPr>
        <w:t xml:space="preserve"> la art. </w:t>
      </w:r>
      <w:r w:rsidR="00981E05" w:rsidRPr="000026E2">
        <w:rPr>
          <w:rFonts w:ascii="Times New Roman" w:hAnsi="Times New Roman" w:cs="Times New Roman"/>
          <w:sz w:val="24"/>
          <w:szCs w:val="24"/>
        </w:rPr>
        <w:t>15</w:t>
      </w:r>
      <w:r w:rsidR="003F1E8A" w:rsidRPr="000026E2">
        <w:rPr>
          <w:rFonts w:ascii="Times New Roman" w:hAnsi="Times New Roman" w:cs="Times New Roman"/>
          <w:sz w:val="24"/>
          <w:szCs w:val="24"/>
        </w:rPr>
        <w:t xml:space="preserve"> alin. (1) </w:t>
      </w:r>
      <w:r w:rsidR="00C45A11" w:rsidRPr="000026E2">
        <w:rPr>
          <w:rFonts w:ascii="Times New Roman" w:hAnsi="Times New Roman" w:cs="Times New Roman"/>
          <w:sz w:val="24"/>
          <w:szCs w:val="24"/>
        </w:rPr>
        <w:t>nu a fost aprobat</w:t>
      </w:r>
      <w:r w:rsidR="00981E05" w:rsidRPr="000026E2">
        <w:rPr>
          <w:rFonts w:ascii="Times New Roman" w:hAnsi="Times New Roman" w:cs="Times New Roman"/>
          <w:sz w:val="24"/>
          <w:szCs w:val="24"/>
        </w:rPr>
        <w:t xml:space="preserve">, în termen de </w:t>
      </w:r>
      <w:r w:rsidR="004B65C0">
        <w:rPr>
          <w:rFonts w:ascii="Times New Roman" w:hAnsi="Times New Roman" w:cs="Times New Roman"/>
          <w:sz w:val="24"/>
          <w:szCs w:val="24"/>
        </w:rPr>
        <w:t>4</w:t>
      </w:r>
      <w:r w:rsidR="004B65C0" w:rsidRPr="000026E2">
        <w:rPr>
          <w:rFonts w:ascii="Times New Roman" w:hAnsi="Times New Roman" w:cs="Times New Roman"/>
          <w:sz w:val="24"/>
          <w:szCs w:val="24"/>
        </w:rPr>
        <w:t xml:space="preserve"> </w:t>
      </w:r>
      <w:r w:rsidR="0020016E" w:rsidRPr="000026E2">
        <w:rPr>
          <w:rFonts w:ascii="Times New Roman" w:hAnsi="Times New Roman" w:cs="Times New Roman"/>
          <w:sz w:val="24"/>
          <w:szCs w:val="24"/>
        </w:rPr>
        <w:t>zile lucrătoare de la data şedinţei Comitetului de regle</w:t>
      </w:r>
      <w:r w:rsidR="00C45A11" w:rsidRPr="000026E2">
        <w:rPr>
          <w:rFonts w:ascii="Times New Roman" w:hAnsi="Times New Roman" w:cs="Times New Roman"/>
          <w:sz w:val="24"/>
          <w:szCs w:val="24"/>
        </w:rPr>
        <w:t>mentare în care a fost dezbătut</w:t>
      </w:r>
      <w:r w:rsidR="0020016E" w:rsidRPr="000026E2">
        <w:rPr>
          <w:rFonts w:ascii="Times New Roman" w:hAnsi="Times New Roman" w:cs="Times New Roman"/>
          <w:sz w:val="24"/>
          <w:szCs w:val="24"/>
        </w:rPr>
        <w:t xml:space="preserve"> şi pe baza informaţiilor puse la dispoziţie de către secretariatul acestuia, compartimentul de specialitate are obligaţia </w:t>
      </w:r>
      <w:r w:rsidR="00E81101" w:rsidRPr="000026E2">
        <w:rPr>
          <w:rFonts w:ascii="Times New Roman" w:hAnsi="Times New Roman" w:cs="Times New Roman"/>
          <w:sz w:val="24"/>
          <w:szCs w:val="24"/>
        </w:rPr>
        <w:t>de a</w:t>
      </w:r>
      <w:r w:rsidR="0020016E" w:rsidRPr="000026E2">
        <w:rPr>
          <w:rFonts w:ascii="Times New Roman" w:hAnsi="Times New Roman" w:cs="Times New Roman"/>
          <w:sz w:val="24"/>
          <w:szCs w:val="24"/>
        </w:rPr>
        <w:t xml:space="preserve"> comunic</w:t>
      </w:r>
      <w:r w:rsidR="00E81101" w:rsidRPr="000026E2">
        <w:rPr>
          <w:rFonts w:ascii="Times New Roman" w:hAnsi="Times New Roman" w:cs="Times New Roman"/>
          <w:sz w:val="24"/>
          <w:szCs w:val="24"/>
        </w:rPr>
        <w:t>a</w:t>
      </w:r>
      <w:r w:rsidR="0020016E" w:rsidRPr="000026E2">
        <w:rPr>
          <w:rFonts w:ascii="Times New Roman" w:hAnsi="Times New Roman" w:cs="Times New Roman"/>
          <w:sz w:val="24"/>
          <w:szCs w:val="24"/>
        </w:rPr>
        <w:t xml:space="preserve"> </w:t>
      </w:r>
      <w:r w:rsidR="00B25581" w:rsidRPr="000026E2">
        <w:rPr>
          <w:rFonts w:ascii="Times New Roman" w:hAnsi="Times New Roman" w:cs="Times New Roman"/>
          <w:sz w:val="24"/>
          <w:szCs w:val="24"/>
        </w:rPr>
        <w:t>furnizorului</w:t>
      </w:r>
      <w:r w:rsidR="0020016E" w:rsidRPr="000026E2">
        <w:rPr>
          <w:rFonts w:ascii="Times New Roman" w:hAnsi="Times New Roman" w:cs="Times New Roman"/>
          <w:sz w:val="24"/>
          <w:szCs w:val="24"/>
        </w:rPr>
        <w:t xml:space="preserve"> licenţiat </w:t>
      </w:r>
      <w:r w:rsidR="00E32344" w:rsidRPr="000026E2">
        <w:rPr>
          <w:rFonts w:ascii="Times New Roman" w:hAnsi="Times New Roman" w:cs="Times New Roman"/>
          <w:sz w:val="24"/>
          <w:szCs w:val="24"/>
        </w:rPr>
        <w:t xml:space="preserve">hotărârea </w:t>
      </w:r>
      <w:r w:rsidR="0020016E" w:rsidRPr="000026E2">
        <w:rPr>
          <w:rFonts w:ascii="Times New Roman" w:hAnsi="Times New Roman" w:cs="Times New Roman"/>
          <w:sz w:val="24"/>
          <w:szCs w:val="24"/>
        </w:rPr>
        <w:t xml:space="preserve">Comitetului de reglementare referitoare la respingerea/amânarea </w:t>
      </w:r>
      <w:r w:rsidR="00B3236A" w:rsidRPr="000026E2">
        <w:rPr>
          <w:rFonts w:ascii="Times New Roman" w:hAnsi="Times New Roman" w:cs="Times New Roman"/>
          <w:sz w:val="24"/>
          <w:szCs w:val="24"/>
        </w:rPr>
        <w:t>ordinului</w:t>
      </w:r>
      <w:r w:rsidR="0020016E" w:rsidRPr="000026E2">
        <w:rPr>
          <w:rFonts w:ascii="Times New Roman" w:hAnsi="Times New Roman" w:cs="Times New Roman"/>
          <w:sz w:val="24"/>
          <w:szCs w:val="24"/>
        </w:rPr>
        <w:t xml:space="preserve">, însoţită de motivarea </w:t>
      </w:r>
      <w:r w:rsidR="00517B67" w:rsidRPr="000026E2">
        <w:rPr>
          <w:rFonts w:ascii="Times New Roman" w:hAnsi="Times New Roman" w:cs="Times New Roman"/>
          <w:sz w:val="24"/>
          <w:szCs w:val="24"/>
        </w:rPr>
        <w:t>acesteia</w:t>
      </w:r>
      <w:r w:rsidR="0020016E" w:rsidRPr="000026E2">
        <w:rPr>
          <w:rFonts w:ascii="Times New Roman" w:hAnsi="Times New Roman" w:cs="Times New Roman"/>
          <w:sz w:val="24"/>
          <w:szCs w:val="24"/>
        </w:rPr>
        <w:t>.</w:t>
      </w:r>
    </w:p>
    <w:p w14:paraId="5A08EC35" w14:textId="77777777" w:rsidR="003A349C" w:rsidRPr="000026E2" w:rsidRDefault="003A349C" w:rsidP="00360BF4">
      <w:pPr>
        <w:spacing w:after="0" w:line="360" w:lineRule="auto"/>
        <w:jc w:val="both"/>
        <w:rPr>
          <w:rFonts w:ascii="Times New Roman" w:hAnsi="Times New Roman" w:cs="Times New Roman"/>
          <w:b/>
          <w:sz w:val="24"/>
          <w:szCs w:val="24"/>
        </w:rPr>
      </w:pPr>
    </w:p>
    <w:p w14:paraId="104E1D9C" w14:textId="450E8B75" w:rsidR="00DA1191" w:rsidRPr="000026E2" w:rsidRDefault="00DA1191"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 xml:space="preserve">SECŢIUNEA a </w:t>
      </w:r>
      <w:r w:rsidR="00565140" w:rsidRPr="000026E2">
        <w:rPr>
          <w:rFonts w:ascii="Times New Roman" w:hAnsi="Times New Roman" w:cs="Times New Roman"/>
          <w:b/>
          <w:sz w:val="24"/>
          <w:szCs w:val="24"/>
        </w:rPr>
        <w:t>2</w:t>
      </w:r>
      <w:r w:rsidRPr="000026E2">
        <w:rPr>
          <w:rFonts w:ascii="Times New Roman" w:hAnsi="Times New Roman" w:cs="Times New Roman"/>
          <w:b/>
          <w:sz w:val="24"/>
          <w:szCs w:val="24"/>
        </w:rPr>
        <w:t>-a</w:t>
      </w:r>
    </w:p>
    <w:p w14:paraId="1FD297AE" w14:textId="77777777" w:rsidR="0020016E" w:rsidRPr="000026E2" w:rsidRDefault="0020016E"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Dispoziţii comune</w:t>
      </w:r>
    </w:p>
    <w:p w14:paraId="0148CDB6" w14:textId="012C853B" w:rsidR="009F3B97" w:rsidRPr="000026E2" w:rsidRDefault="0020016E"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w:t>
      </w:r>
      <w:r w:rsidR="00B21D11" w:rsidRPr="000026E2">
        <w:rPr>
          <w:rFonts w:ascii="Times New Roman" w:hAnsi="Times New Roman" w:cs="Times New Roman"/>
          <w:sz w:val="24"/>
          <w:szCs w:val="24"/>
        </w:rPr>
        <w:t>rt. 17</w:t>
      </w:r>
      <w:r w:rsidR="003A349C" w:rsidRPr="000026E2">
        <w:rPr>
          <w:rFonts w:ascii="Times New Roman" w:hAnsi="Times New Roman" w:cs="Times New Roman"/>
          <w:sz w:val="24"/>
          <w:szCs w:val="24"/>
        </w:rPr>
        <w:t xml:space="preserve"> </w:t>
      </w:r>
      <w:r w:rsidR="00BE51EB" w:rsidRPr="000026E2">
        <w:rPr>
          <w:rFonts w:ascii="Times New Roman" w:hAnsi="Times New Roman" w:cs="Times New Roman"/>
          <w:sz w:val="24"/>
          <w:szCs w:val="24"/>
        </w:rPr>
        <w:t xml:space="preserve">- </w:t>
      </w:r>
      <w:r w:rsidR="003A349C" w:rsidRPr="000026E2">
        <w:rPr>
          <w:rFonts w:ascii="Times New Roman" w:hAnsi="Times New Roman" w:cs="Times New Roman"/>
          <w:sz w:val="24"/>
          <w:szCs w:val="24"/>
        </w:rPr>
        <w:t xml:space="preserve">(1) </w:t>
      </w:r>
      <w:r w:rsidRPr="000026E2">
        <w:rPr>
          <w:rFonts w:ascii="Times New Roman" w:hAnsi="Times New Roman" w:cs="Times New Roman"/>
          <w:sz w:val="24"/>
          <w:szCs w:val="24"/>
        </w:rPr>
        <w:t xml:space="preserve">În cazul fuziunii/divizării unui </w:t>
      </w:r>
      <w:r w:rsidR="00B25581" w:rsidRPr="000026E2">
        <w:rPr>
          <w:rFonts w:ascii="Times New Roman" w:hAnsi="Times New Roman" w:cs="Times New Roman"/>
          <w:sz w:val="24"/>
          <w:szCs w:val="24"/>
        </w:rPr>
        <w:t>furnizor</w:t>
      </w:r>
      <w:r w:rsidRPr="000026E2">
        <w:rPr>
          <w:rFonts w:ascii="Times New Roman" w:hAnsi="Times New Roman" w:cs="Times New Roman"/>
          <w:sz w:val="24"/>
          <w:szCs w:val="24"/>
        </w:rPr>
        <w:t xml:space="preserve"> licenţiat, în situaţia în care nu se poate stabili şi aproba un nou venit unitar aferent activităţii de furnizare reglementată,</w:t>
      </w:r>
      <w:r w:rsidR="00AC6B78" w:rsidRPr="000026E2">
        <w:rPr>
          <w:rFonts w:ascii="Times New Roman" w:hAnsi="Times New Roman" w:cs="Times New Roman"/>
          <w:sz w:val="24"/>
          <w:szCs w:val="24"/>
        </w:rPr>
        <w:t xml:space="preserve"> din lipsa datelor și informațiilor necesare fundamentării, </w:t>
      </w:r>
      <w:r w:rsidRPr="000026E2">
        <w:rPr>
          <w:rFonts w:ascii="Times New Roman" w:hAnsi="Times New Roman" w:cs="Times New Roman"/>
          <w:sz w:val="24"/>
          <w:szCs w:val="24"/>
        </w:rPr>
        <w:t>veniturile şi preturile reglementate se stabilesc după cum urmează:</w:t>
      </w:r>
    </w:p>
    <w:p w14:paraId="681CDB19" w14:textId="065FD64B" w:rsidR="009F3B97" w:rsidRPr="000026E2" w:rsidRDefault="009F3B97" w:rsidP="00DD60BE">
      <w:pPr>
        <w:numPr>
          <w:ilvl w:val="0"/>
          <w:numId w:val="45"/>
        </w:numPr>
        <w:spacing w:after="0" w:line="360" w:lineRule="auto"/>
        <w:ind w:left="993" w:hanging="284"/>
        <w:jc w:val="both"/>
        <w:rPr>
          <w:rFonts w:ascii="Times New Roman" w:hAnsi="Times New Roman" w:cs="Times New Roman"/>
          <w:sz w:val="24"/>
          <w:szCs w:val="24"/>
        </w:rPr>
      </w:pPr>
      <w:r w:rsidRPr="000026E2">
        <w:rPr>
          <w:rFonts w:ascii="Times New Roman" w:hAnsi="Times New Roman" w:cs="Times New Roman"/>
          <w:sz w:val="24"/>
          <w:szCs w:val="24"/>
        </w:rPr>
        <w:t xml:space="preserve">în situaţia divizării unui furnizor licenţiat, din care rezultă unul sau mai mulţi titulari de licenţă noi, până la aprobarea unui venit unitar permis noului titular de licenţă de furnizare, ca societate beneficiară a divizării, </w:t>
      </w:r>
      <w:r w:rsidR="001C2BD2" w:rsidRPr="000026E2">
        <w:rPr>
          <w:rFonts w:ascii="Times New Roman" w:hAnsi="Times New Roman" w:cs="Times New Roman"/>
          <w:sz w:val="24"/>
          <w:szCs w:val="24"/>
        </w:rPr>
        <w:t xml:space="preserve">preţul reglementat </w:t>
      </w:r>
      <w:r w:rsidRPr="000026E2">
        <w:rPr>
          <w:rFonts w:ascii="Times New Roman" w:hAnsi="Times New Roman" w:cs="Times New Roman"/>
          <w:sz w:val="24"/>
          <w:szCs w:val="24"/>
        </w:rPr>
        <w:t>se stabileşte prin includerea elementelor componente ale preţurilor în vigoare, după cum urmează:</w:t>
      </w:r>
    </w:p>
    <w:p w14:paraId="360E3CFA" w14:textId="77777777" w:rsidR="009F3B97" w:rsidRPr="000026E2" w:rsidRDefault="009F3B97" w:rsidP="00DD60BE">
      <w:pPr>
        <w:numPr>
          <w:ilvl w:val="1"/>
          <w:numId w:val="46"/>
        </w:numPr>
        <w:spacing w:after="0" w:line="360" w:lineRule="auto"/>
        <w:ind w:left="1843" w:hanging="141"/>
        <w:jc w:val="both"/>
        <w:rPr>
          <w:rFonts w:ascii="Times New Roman" w:hAnsi="Times New Roman" w:cs="Times New Roman"/>
          <w:sz w:val="24"/>
          <w:szCs w:val="24"/>
        </w:rPr>
      </w:pPr>
      <w:r w:rsidRPr="000026E2">
        <w:rPr>
          <w:rFonts w:ascii="Times New Roman" w:hAnsi="Times New Roman" w:cs="Times New Roman"/>
          <w:sz w:val="24"/>
          <w:szCs w:val="24"/>
        </w:rPr>
        <w:t>suma fixă unitară aprobată;</w:t>
      </w:r>
    </w:p>
    <w:p w14:paraId="5B461610" w14:textId="77777777" w:rsidR="009F3B97" w:rsidRPr="000026E2" w:rsidRDefault="009F3B97" w:rsidP="00DD60BE">
      <w:pPr>
        <w:numPr>
          <w:ilvl w:val="1"/>
          <w:numId w:val="46"/>
        </w:numPr>
        <w:spacing w:after="0" w:line="360" w:lineRule="auto"/>
        <w:ind w:left="1843" w:hanging="141"/>
        <w:jc w:val="both"/>
        <w:rPr>
          <w:rFonts w:ascii="Times New Roman" w:hAnsi="Times New Roman" w:cs="Times New Roman"/>
          <w:sz w:val="24"/>
          <w:szCs w:val="24"/>
        </w:rPr>
      </w:pPr>
      <w:r w:rsidRPr="000026E2">
        <w:rPr>
          <w:rFonts w:ascii="Times New Roman" w:hAnsi="Times New Roman" w:cs="Times New Roman"/>
          <w:sz w:val="24"/>
          <w:szCs w:val="24"/>
        </w:rPr>
        <w:t>tarifele de distribuţie aprobate;</w:t>
      </w:r>
    </w:p>
    <w:p w14:paraId="2AC95C73" w14:textId="76C79915" w:rsidR="009F3B97" w:rsidRPr="000026E2" w:rsidRDefault="009F3B97" w:rsidP="00DD60BE">
      <w:pPr>
        <w:numPr>
          <w:ilvl w:val="1"/>
          <w:numId w:val="46"/>
        </w:numPr>
        <w:spacing w:after="0" w:line="360" w:lineRule="auto"/>
        <w:ind w:left="2127" w:hanging="425"/>
        <w:jc w:val="both"/>
        <w:rPr>
          <w:rFonts w:ascii="Times New Roman" w:hAnsi="Times New Roman" w:cs="Times New Roman"/>
          <w:sz w:val="24"/>
          <w:szCs w:val="24"/>
        </w:rPr>
      </w:pPr>
      <w:r w:rsidRPr="000026E2">
        <w:rPr>
          <w:rFonts w:ascii="Times New Roman" w:hAnsi="Times New Roman" w:cs="Times New Roman"/>
          <w:sz w:val="24"/>
          <w:szCs w:val="24"/>
        </w:rPr>
        <w:t xml:space="preserve">cea mai mică valoare a veniturilor unitare aprobate furnizorilor </w:t>
      </w:r>
      <w:r w:rsidR="001C2BD2" w:rsidRPr="000026E2">
        <w:rPr>
          <w:rFonts w:ascii="Times New Roman" w:hAnsi="Times New Roman" w:cs="Times New Roman"/>
          <w:sz w:val="24"/>
          <w:szCs w:val="24"/>
        </w:rPr>
        <w:t xml:space="preserve">de pe piața de gaze </w:t>
      </w:r>
      <w:r w:rsidR="008522ED" w:rsidRPr="000026E2">
        <w:rPr>
          <w:rFonts w:ascii="Times New Roman" w:hAnsi="Times New Roman" w:cs="Times New Roman"/>
          <w:sz w:val="24"/>
          <w:szCs w:val="24"/>
        </w:rPr>
        <w:t xml:space="preserve">naturale </w:t>
      </w:r>
      <w:r w:rsidRPr="000026E2">
        <w:rPr>
          <w:rFonts w:ascii="Times New Roman" w:hAnsi="Times New Roman" w:cs="Times New Roman"/>
          <w:sz w:val="24"/>
          <w:szCs w:val="24"/>
        </w:rPr>
        <w:t>pentru acelaşi an, conform prevederilor prezentei metodologii, pentru desfăşurarea activităţii reglementate;</w:t>
      </w:r>
    </w:p>
    <w:p w14:paraId="09EC6C31" w14:textId="16348CDA" w:rsidR="009F3B97" w:rsidRPr="000026E2" w:rsidRDefault="009F3B97" w:rsidP="00DD60BE">
      <w:pPr>
        <w:numPr>
          <w:ilvl w:val="1"/>
          <w:numId w:val="46"/>
        </w:numPr>
        <w:spacing w:after="0" w:line="360" w:lineRule="auto"/>
        <w:ind w:left="2127" w:hanging="425"/>
        <w:jc w:val="both"/>
        <w:rPr>
          <w:rFonts w:ascii="Times New Roman" w:hAnsi="Times New Roman" w:cs="Times New Roman"/>
          <w:sz w:val="24"/>
          <w:szCs w:val="24"/>
        </w:rPr>
      </w:pPr>
      <w:r w:rsidRPr="000026E2">
        <w:rPr>
          <w:rFonts w:ascii="Times New Roman" w:hAnsi="Times New Roman" w:cs="Times New Roman"/>
          <w:sz w:val="24"/>
          <w:szCs w:val="24"/>
        </w:rPr>
        <w:t>valoarea componentei E</w:t>
      </w:r>
      <w:r w:rsidRPr="000026E2">
        <w:rPr>
          <w:rFonts w:ascii="Times New Roman" w:hAnsi="Times New Roman" w:cs="Times New Roman"/>
          <w:sz w:val="24"/>
          <w:szCs w:val="24"/>
          <w:vertAlign w:val="subscript"/>
        </w:rPr>
        <w:t>SNT</w:t>
      </w:r>
      <w:r w:rsidRPr="000026E2">
        <w:rPr>
          <w:rFonts w:ascii="Times New Roman" w:hAnsi="Times New Roman" w:cs="Times New Roman"/>
          <w:sz w:val="24"/>
          <w:szCs w:val="24"/>
        </w:rPr>
        <w:t>, calculată pe baza informațiilor disponibile aferente societăților implicate în procesul de divizare;</w:t>
      </w:r>
    </w:p>
    <w:p w14:paraId="3A9C6ACB" w14:textId="0B6C46E6" w:rsidR="009F3B97" w:rsidRPr="000026E2" w:rsidRDefault="009F3B97" w:rsidP="00DD60BE">
      <w:pPr>
        <w:numPr>
          <w:ilvl w:val="1"/>
          <w:numId w:val="46"/>
        </w:numPr>
        <w:spacing w:after="0" w:line="360" w:lineRule="auto"/>
        <w:ind w:left="2127" w:hanging="425"/>
        <w:jc w:val="both"/>
        <w:rPr>
          <w:rFonts w:ascii="Times New Roman" w:hAnsi="Times New Roman" w:cs="Times New Roman"/>
          <w:sz w:val="24"/>
          <w:szCs w:val="24"/>
        </w:rPr>
      </w:pPr>
      <w:r w:rsidRPr="000026E2">
        <w:rPr>
          <w:rFonts w:ascii="Times New Roman" w:hAnsi="Times New Roman" w:cs="Times New Roman"/>
          <w:sz w:val="24"/>
          <w:szCs w:val="24"/>
        </w:rPr>
        <w:t>valo</w:t>
      </w:r>
      <w:r w:rsidR="00C635E3">
        <w:rPr>
          <w:rFonts w:ascii="Times New Roman" w:hAnsi="Times New Roman" w:cs="Times New Roman"/>
          <w:sz w:val="24"/>
          <w:szCs w:val="24"/>
        </w:rPr>
        <w:t>rile</w:t>
      </w:r>
      <w:r w:rsidRPr="000026E2">
        <w:rPr>
          <w:rFonts w:ascii="Times New Roman" w:hAnsi="Times New Roman" w:cs="Times New Roman"/>
          <w:sz w:val="24"/>
          <w:szCs w:val="24"/>
        </w:rPr>
        <w:t xml:space="preserve"> componente</w:t>
      </w:r>
      <w:r w:rsidR="00C635E3">
        <w:rPr>
          <w:rFonts w:ascii="Times New Roman" w:hAnsi="Times New Roman" w:cs="Times New Roman"/>
          <w:sz w:val="24"/>
          <w:szCs w:val="24"/>
        </w:rPr>
        <w:t>lor</w:t>
      </w:r>
      <w:r w:rsidRPr="000026E2">
        <w:rPr>
          <w:rFonts w:ascii="Times New Roman" w:hAnsi="Times New Roman" w:cs="Times New Roman"/>
          <w:sz w:val="24"/>
          <w:szCs w:val="24"/>
        </w:rPr>
        <w:t xml:space="preserve"> </w:t>
      </w:r>
      <w:r w:rsidR="00AE23F2" w:rsidRPr="000026E2">
        <w:rPr>
          <w:rFonts w:ascii="Times New Roman" w:hAnsi="Times New Roman" w:cs="Times New Roman"/>
          <w:sz w:val="24"/>
          <w:szCs w:val="24"/>
        </w:rPr>
        <w:t>ΔCUG</w:t>
      </w:r>
      <w:r w:rsidR="00AE23F2" w:rsidRPr="000026E2">
        <w:rPr>
          <w:rFonts w:ascii="Times New Roman" w:hAnsi="Times New Roman" w:cs="Times New Roman"/>
          <w:sz w:val="24"/>
          <w:szCs w:val="24"/>
          <w:vertAlign w:val="subscript"/>
        </w:rPr>
        <w:t>fr</w:t>
      </w:r>
      <w:r w:rsidRPr="000026E2">
        <w:rPr>
          <w:rFonts w:ascii="Times New Roman" w:hAnsi="Times New Roman" w:cs="Times New Roman"/>
          <w:sz w:val="24"/>
          <w:szCs w:val="24"/>
        </w:rPr>
        <w:t>, calculat</w:t>
      </w:r>
      <w:r w:rsidR="00C635E3">
        <w:rPr>
          <w:rFonts w:ascii="Times New Roman" w:hAnsi="Times New Roman" w:cs="Times New Roman"/>
          <w:sz w:val="24"/>
          <w:szCs w:val="24"/>
        </w:rPr>
        <w:t>e</w:t>
      </w:r>
      <w:r w:rsidRPr="000026E2">
        <w:rPr>
          <w:rFonts w:ascii="Times New Roman" w:hAnsi="Times New Roman" w:cs="Times New Roman"/>
          <w:sz w:val="24"/>
          <w:szCs w:val="24"/>
        </w:rPr>
        <w:t xml:space="preserve"> pe baza informațiilor disponibile aferente societăților implicate în procesul de divizare;</w:t>
      </w:r>
    </w:p>
    <w:p w14:paraId="197140F1" w14:textId="4A7C7407" w:rsidR="002C74D8" w:rsidRPr="000026E2" w:rsidRDefault="00A93523" w:rsidP="00DD60BE">
      <w:pPr>
        <w:numPr>
          <w:ilvl w:val="0"/>
          <w:numId w:val="45"/>
        </w:numPr>
        <w:spacing w:after="0" w:line="360" w:lineRule="auto"/>
        <w:ind w:left="993" w:hanging="284"/>
        <w:jc w:val="both"/>
        <w:rPr>
          <w:rFonts w:ascii="Times New Roman" w:hAnsi="Times New Roman" w:cs="Times New Roman"/>
          <w:sz w:val="24"/>
          <w:szCs w:val="24"/>
        </w:rPr>
      </w:pPr>
      <w:r w:rsidRPr="000026E2">
        <w:rPr>
          <w:rFonts w:ascii="Times New Roman" w:hAnsi="Times New Roman" w:cs="Times New Roman"/>
          <w:sz w:val="24"/>
          <w:szCs w:val="24"/>
        </w:rPr>
        <w:t>î</w:t>
      </w:r>
      <w:r w:rsidR="002C74D8" w:rsidRPr="000026E2">
        <w:rPr>
          <w:rFonts w:ascii="Times New Roman" w:hAnsi="Times New Roman" w:cs="Times New Roman"/>
          <w:sz w:val="24"/>
          <w:szCs w:val="24"/>
        </w:rPr>
        <w:t xml:space="preserve">n situaţia fuziunii prin absorbţie cu un alt furnizor licenţiat, până la aprobarea noului venit unitar permis societăţii absorbante, </w:t>
      </w:r>
      <w:r w:rsidR="001C2BD2" w:rsidRPr="000026E2">
        <w:rPr>
          <w:rFonts w:ascii="Times New Roman" w:hAnsi="Times New Roman" w:cs="Times New Roman"/>
          <w:sz w:val="24"/>
          <w:szCs w:val="24"/>
        </w:rPr>
        <w:t xml:space="preserve">preţul reglementat </w:t>
      </w:r>
      <w:r w:rsidR="002C74D8" w:rsidRPr="000026E2">
        <w:rPr>
          <w:rFonts w:ascii="Times New Roman" w:hAnsi="Times New Roman" w:cs="Times New Roman"/>
          <w:sz w:val="24"/>
          <w:szCs w:val="24"/>
        </w:rPr>
        <w:t>se stabileşte prin includerea elementelor componente ale preţurilor în vigoare, după cum urmează:</w:t>
      </w:r>
    </w:p>
    <w:p w14:paraId="28D510CE" w14:textId="77777777" w:rsidR="002C74D8" w:rsidRPr="000026E2" w:rsidRDefault="002C74D8" w:rsidP="00DD60BE">
      <w:pPr>
        <w:pStyle w:val="ListParagraph"/>
        <w:numPr>
          <w:ilvl w:val="0"/>
          <w:numId w:val="54"/>
        </w:numPr>
        <w:spacing w:after="0" w:line="360" w:lineRule="auto"/>
        <w:ind w:left="1701" w:firstLine="0"/>
        <w:jc w:val="both"/>
        <w:rPr>
          <w:rFonts w:ascii="Times New Roman" w:hAnsi="Times New Roman" w:cs="Times New Roman"/>
          <w:sz w:val="24"/>
          <w:szCs w:val="24"/>
        </w:rPr>
      </w:pPr>
      <w:r w:rsidRPr="000026E2">
        <w:rPr>
          <w:rFonts w:ascii="Times New Roman" w:hAnsi="Times New Roman" w:cs="Times New Roman"/>
          <w:sz w:val="24"/>
          <w:szCs w:val="24"/>
        </w:rPr>
        <w:t>suma fixă unitară aprobată;</w:t>
      </w:r>
    </w:p>
    <w:p w14:paraId="0C4191AB" w14:textId="77777777" w:rsidR="009F3B97" w:rsidRPr="000026E2" w:rsidRDefault="002C74D8" w:rsidP="00DD60BE">
      <w:pPr>
        <w:pStyle w:val="ListParagraph"/>
        <w:numPr>
          <w:ilvl w:val="0"/>
          <w:numId w:val="54"/>
        </w:numPr>
        <w:spacing w:after="0" w:line="360" w:lineRule="auto"/>
        <w:ind w:left="1701" w:firstLine="0"/>
        <w:jc w:val="both"/>
        <w:rPr>
          <w:rFonts w:ascii="Times New Roman" w:hAnsi="Times New Roman" w:cs="Times New Roman"/>
          <w:sz w:val="24"/>
          <w:szCs w:val="24"/>
        </w:rPr>
      </w:pPr>
      <w:r w:rsidRPr="000026E2">
        <w:rPr>
          <w:rFonts w:ascii="Times New Roman" w:hAnsi="Times New Roman" w:cs="Times New Roman"/>
          <w:sz w:val="24"/>
          <w:szCs w:val="24"/>
        </w:rPr>
        <w:t>tarifele de distribuţie aprobate;</w:t>
      </w:r>
    </w:p>
    <w:p w14:paraId="60DE4B19" w14:textId="4A7E05D7" w:rsidR="008C7BA9" w:rsidRPr="000026E2" w:rsidRDefault="002C74D8" w:rsidP="00DD60BE">
      <w:pPr>
        <w:pStyle w:val="ListParagraph"/>
        <w:numPr>
          <w:ilvl w:val="0"/>
          <w:numId w:val="54"/>
        </w:numPr>
        <w:spacing w:after="0" w:line="360" w:lineRule="auto"/>
        <w:ind w:left="2127" w:hanging="426"/>
        <w:jc w:val="both"/>
        <w:rPr>
          <w:rFonts w:ascii="Times New Roman" w:hAnsi="Times New Roman" w:cs="Times New Roman"/>
          <w:sz w:val="24"/>
          <w:szCs w:val="24"/>
        </w:rPr>
      </w:pPr>
      <w:r w:rsidRPr="000026E2">
        <w:rPr>
          <w:rFonts w:ascii="Times New Roman" w:hAnsi="Times New Roman" w:cs="Times New Roman"/>
          <w:sz w:val="24"/>
          <w:szCs w:val="24"/>
        </w:rPr>
        <w:t>cea mai mică valoare dintre veniturile unitare aferente activităţii de furnizare reglementată aprobate societăţilor care</w:t>
      </w:r>
      <w:r w:rsidR="004A3D37" w:rsidRPr="000026E2">
        <w:rPr>
          <w:rFonts w:ascii="Times New Roman" w:hAnsi="Times New Roman" w:cs="Times New Roman"/>
          <w:sz w:val="24"/>
          <w:szCs w:val="24"/>
        </w:rPr>
        <w:t xml:space="preserve"> fuzionează</w:t>
      </w:r>
      <w:r w:rsidR="0020016E" w:rsidRPr="000026E2">
        <w:rPr>
          <w:rFonts w:ascii="Times New Roman" w:hAnsi="Times New Roman" w:cs="Times New Roman"/>
          <w:sz w:val="24"/>
          <w:szCs w:val="24"/>
        </w:rPr>
        <w:t>;</w:t>
      </w:r>
    </w:p>
    <w:p w14:paraId="52021B34" w14:textId="1D661807" w:rsidR="008C7BA9" w:rsidRPr="000026E2" w:rsidRDefault="0020016E" w:rsidP="00DD60BE">
      <w:pPr>
        <w:pStyle w:val="ListParagraph"/>
        <w:numPr>
          <w:ilvl w:val="0"/>
          <w:numId w:val="54"/>
        </w:numPr>
        <w:spacing w:after="0" w:line="360" w:lineRule="auto"/>
        <w:ind w:left="2127" w:hanging="426"/>
        <w:jc w:val="both"/>
        <w:rPr>
          <w:rFonts w:ascii="Times New Roman" w:hAnsi="Times New Roman" w:cs="Times New Roman"/>
          <w:sz w:val="24"/>
          <w:szCs w:val="24"/>
        </w:rPr>
      </w:pPr>
      <w:r w:rsidRPr="000026E2">
        <w:rPr>
          <w:rFonts w:ascii="Times New Roman" w:hAnsi="Times New Roman" w:cs="Times New Roman"/>
          <w:sz w:val="24"/>
          <w:szCs w:val="24"/>
        </w:rPr>
        <w:t>cea mai mică valoare dintr</w:t>
      </w:r>
      <w:r w:rsidR="00737610" w:rsidRPr="000026E2">
        <w:rPr>
          <w:rFonts w:ascii="Times New Roman" w:hAnsi="Times New Roman" w:cs="Times New Roman"/>
          <w:sz w:val="24"/>
          <w:szCs w:val="24"/>
        </w:rPr>
        <w:t>e componentele de neutralitate E</w:t>
      </w:r>
      <w:r w:rsidR="00737610" w:rsidRPr="000026E2">
        <w:rPr>
          <w:rFonts w:ascii="Times New Roman" w:hAnsi="Times New Roman" w:cs="Times New Roman"/>
          <w:sz w:val="24"/>
          <w:szCs w:val="24"/>
          <w:vertAlign w:val="subscript"/>
        </w:rPr>
        <w:t>SNT</w:t>
      </w:r>
      <w:r w:rsidRPr="000026E2">
        <w:rPr>
          <w:rFonts w:ascii="Times New Roman" w:hAnsi="Times New Roman" w:cs="Times New Roman"/>
          <w:sz w:val="24"/>
          <w:szCs w:val="24"/>
        </w:rPr>
        <w:t xml:space="preserve"> aferente activităţii de furnizare regle</w:t>
      </w:r>
      <w:r w:rsidR="00B049C5" w:rsidRPr="000026E2">
        <w:rPr>
          <w:rFonts w:ascii="Times New Roman" w:hAnsi="Times New Roman" w:cs="Times New Roman"/>
          <w:sz w:val="24"/>
          <w:szCs w:val="24"/>
        </w:rPr>
        <w:t>mentată aprobate societăţilor care</w:t>
      </w:r>
      <w:r w:rsidRPr="000026E2">
        <w:rPr>
          <w:rFonts w:ascii="Times New Roman" w:hAnsi="Times New Roman" w:cs="Times New Roman"/>
          <w:sz w:val="24"/>
          <w:szCs w:val="24"/>
        </w:rPr>
        <w:t xml:space="preserve"> fuzionează;</w:t>
      </w:r>
    </w:p>
    <w:p w14:paraId="7E036B8D" w14:textId="4C4EA44A" w:rsidR="00A8449C" w:rsidRPr="000026E2" w:rsidRDefault="00A8449C" w:rsidP="00DD60BE">
      <w:pPr>
        <w:pStyle w:val="ListParagraph"/>
        <w:numPr>
          <w:ilvl w:val="0"/>
          <w:numId w:val="54"/>
        </w:numPr>
        <w:spacing w:after="0" w:line="360" w:lineRule="auto"/>
        <w:ind w:left="2127" w:hanging="426"/>
        <w:jc w:val="both"/>
        <w:rPr>
          <w:rFonts w:ascii="Times New Roman" w:hAnsi="Times New Roman" w:cs="Times New Roman"/>
          <w:sz w:val="24"/>
          <w:szCs w:val="24"/>
        </w:rPr>
      </w:pPr>
      <w:r w:rsidRPr="000026E2">
        <w:rPr>
          <w:rFonts w:ascii="Times New Roman" w:hAnsi="Times New Roman" w:cs="Times New Roman"/>
          <w:sz w:val="24"/>
          <w:szCs w:val="24"/>
        </w:rPr>
        <w:t>valo</w:t>
      </w:r>
      <w:r w:rsidR="003A11CF">
        <w:rPr>
          <w:rFonts w:ascii="Times New Roman" w:hAnsi="Times New Roman" w:cs="Times New Roman"/>
          <w:sz w:val="24"/>
          <w:szCs w:val="24"/>
        </w:rPr>
        <w:t>rile</w:t>
      </w:r>
      <w:r w:rsidRPr="000026E2">
        <w:rPr>
          <w:rFonts w:ascii="Times New Roman" w:hAnsi="Times New Roman" w:cs="Times New Roman"/>
          <w:sz w:val="24"/>
          <w:szCs w:val="24"/>
        </w:rPr>
        <w:t xml:space="preserve"> component</w:t>
      </w:r>
      <w:r w:rsidR="003A11CF">
        <w:rPr>
          <w:rFonts w:ascii="Times New Roman" w:hAnsi="Times New Roman" w:cs="Times New Roman"/>
          <w:sz w:val="24"/>
          <w:szCs w:val="24"/>
        </w:rPr>
        <w:t>elor</w:t>
      </w:r>
      <w:r w:rsidRPr="000026E2">
        <w:rPr>
          <w:rFonts w:ascii="Times New Roman" w:hAnsi="Times New Roman" w:cs="Times New Roman"/>
          <w:sz w:val="24"/>
          <w:szCs w:val="24"/>
        </w:rPr>
        <w:t xml:space="preserve"> </w:t>
      </w:r>
      <w:r w:rsidR="00AE23F2" w:rsidRPr="000026E2">
        <w:rPr>
          <w:rFonts w:ascii="Times New Roman" w:hAnsi="Times New Roman" w:cs="Times New Roman"/>
          <w:sz w:val="24"/>
          <w:szCs w:val="24"/>
        </w:rPr>
        <w:t>ΔCUG</w:t>
      </w:r>
      <w:r w:rsidR="00AE23F2" w:rsidRPr="000026E2">
        <w:rPr>
          <w:rFonts w:ascii="Times New Roman" w:hAnsi="Times New Roman" w:cs="Times New Roman"/>
          <w:sz w:val="24"/>
          <w:szCs w:val="24"/>
          <w:vertAlign w:val="subscript"/>
        </w:rPr>
        <w:t>fr</w:t>
      </w:r>
      <w:r w:rsidRPr="000026E2">
        <w:rPr>
          <w:rFonts w:ascii="Times New Roman" w:hAnsi="Times New Roman" w:cs="Times New Roman"/>
          <w:sz w:val="24"/>
          <w:szCs w:val="24"/>
        </w:rPr>
        <w:t>, calculat</w:t>
      </w:r>
      <w:r w:rsidR="003A11CF">
        <w:rPr>
          <w:rFonts w:ascii="Times New Roman" w:hAnsi="Times New Roman" w:cs="Times New Roman"/>
          <w:sz w:val="24"/>
          <w:szCs w:val="24"/>
        </w:rPr>
        <w:t>e</w:t>
      </w:r>
      <w:r w:rsidRPr="000026E2">
        <w:rPr>
          <w:rFonts w:ascii="Times New Roman" w:hAnsi="Times New Roman" w:cs="Times New Roman"/>
          <w:sz w:val="24"/>
          <w:szCs w:val="24"/>
        </w:rPr>
        <w:t xml:space="preserve"> pe baza informațiilor disponibile </w:t>
      </w:r>
      <w:r w:rsidR="00A71792" w:rsidRPr="000026E2">
        <w:rPr>
          <w:rFonts w:ascii="Times New Roman" w:hAnsi="Times New Roman" w:cs="Times New Roman"/>
          <w:sz w:val="24"/>
          <w:szCs w:val="24"/>
        </w:rPr>
        <w:t>aferente</w:t>
      </w:r>
      <w:r w:rsidRPr="000026E2">
        <w:rPr>
          <w:rFonts w:ascii="Times New Roman" w:hAnsi="Times New Roman" w:cs="Times New Roman"/>
          <w:sz w:val="24"/>
          <w:szCs w:val="24"/>
        </w:rPr>
        <w:t xml:space="preserve"> societățil</w:t>
      </w:r>
      <w:r w:rsidR="00A71792" w:rsidRPr="000026E2">
        <w:rPr>
          <w:rFonts w:ascii="Times New Roman" w:hAnsi="Times New Roman" w:cs="Times New Roman"/>
          <w:sz w:val="24"/>
          <w:szCs w:val="24"/>
        </w:rPr>
        <w:t>or</w:t>
      </w:r>
      <w:r w:rsidRPr="000026E2">
        <w:rPr>
          <w:rFonts w:ascii="Times New Roman" w:hAnsi="Times New Roman" w:cs="Times New Roman"/>
          <w:sz w:val="24"/>
          <w:szCs w:val="24"/>
        </w:rPr>
        <w:t xml:space="preserve"> implicate în procesul de fuziune prin absorbție</w:t>
      </w:r>
      <w:r w:rsidR="00FE7A48" w:rsidRPr="000026E2">
        <w:rPr>
          <w:rFonts w:ascii="Times New Roman" w:hAnsi="Times New Roman" w:cs="Times New Roman"/>
          <w:sz w:val="24"/>
          <w:szCs w:val="24"/>
        </w:rPr>
        <w:t>;</w:t>
      </w:r>
    </w:p>
    <w:p w14:paraId="6441EF57" w14:textId="237C1001" w:rsidR="0020016E" w:rsidRPr="000026E2" w:rsidRDefault="00A93523" w:rsidP="00DD60BE">
      <w:pPr>
        <w:numPr>
          <w:ilvl w:val="0"/>
          <w:numId w:val="45"/>
        </w:numPr>
        <w:spacing w:after="0" w:line="360" w:lineRule="auto"/>
        <w:ind w:left="993" w:hanging="284"/>
        <w:jc w:val="both"/>
        <w:rPr>
          <w:rFonts w:ascii="Times New Roman" w:hAnsi="Times New Roman" w:cs="Times New Roman"/>
          <w:sz w:val="24"/>
          <w:szCs w:val="24"/>
        </w:rPr>
      </w:pPr>
      <w:r w:rsidRPr="000026E2">
        <w:rPr>
          <w:rFonts w:ascii="Times New Roman" w:hAnsi="Times New Roman" w:cs="Times New Roman"/>
          <w:sz w:val="24"/>
          <w:szCs w:val="24"/>
        </w:rPr>
        <w:t>î</w:t>
      </w:r>
      <w:r w:rsidR="0020016E" w:rsidRPr="000026E2">
        <w:rPr>
          <w:rFonts w:ascii="Times New Roman" w:hAnsi="Times New Roman" w:cs="Times New Roman"/>
          <w:sz w:val="24"/>
          <w:szCs w:val="24"/>
        </w:rPr>
        <w:t xml:space="preserve">n situaţia fuziunii cu un alt </w:t>
      </w:r>
      <w:r w:rsidR="00B25581" w:rsidRPr="000026E2">
        <w:rPr>
          <w:rFonts w:ascii="Times New Roman" w:hAnsi="Times New Roman" w:cs="Times New Roman"/>
          <w:sz w:val="24"/>
          <w:szCs w:val="24"/>
        </w:rPr>
        <w:t>furnizor</w:t>
      </w:r>
      <w:r w:rsidR="0020016E" w:rsidRPr="000026E2">
        <w:rPr>
          <w:rFonts w:ascii="Times New Roman" w:hAnsi="Times New Roman" w:cs="Times New Roman"/>
          <w:sz w:val="24"/>
          <w:szCs w:val="24"/>
        </w:rPr>
        <w:t xml:space="preserve"> licenţiat, din care rezultă un nou titular de licenţă, până la aprobarea venitului unitar permis societăţii nou-licenţiate, </w:t>
      </w:r>
      <w:r w:rsidR="001C2BD2" w:rsidRPr="000026E2">
        <w:rPr>
          <w:rFonts w:ascii="Times New Roman" w:hAnsi="Times New Roman" w:cs="Times New Roman"/>
          <w:sz w:val="24"/>
          <w:szCs w:val="24"/>
        </w:rPr>
        <w:t xml:space="preserve">preţul reglementat </w:t>
      </w:r>
      <w:r w:rsidR="0020016E" w:rsidRPr="000026E2">
        <w:rPr>
          <w:rFonts w:ascii="Times New Roman" w:hAnsi="Times New Roman" w:cs="Times New Roman"/>
          <w:sz w:val="24"/>
          <w:szCs w:val="24"/>
        </w:rPr>
        <w:t>se stabileşte prin includerea elementelor componente ale pre</w:t>
      </w:r>
      <w:r w:rsidR="001C2BD2" w:rsidRPr="000026E2">
        <w:rPr>
          <w:rFonts w:ascii="Times New Roman" w:hAnsi="Times New Roman" w:cs="Times New Roman"/>
          <w:sz w:val="24"/>
          <w:szCs w:val="24"/>
        </w:rPr>
        <w:t>ț</w:t>
      </w:r>
      <w:r w:rsidR="0020016E" w:rsidRPr="000026E2">
        <w:rPr>
          <w:rFonts w:ascii="Times New Roman" w:hAnsi="Times New Roman" w:cs="Times New Roman"/>
          <w:sz w:val="24"/>
          <w:szCs w:val="24"/>
        </w:rPr>
        <w:t>urilor</w:t>
      </w:r>
      <w:r w:rsidR="00B049C5" w:rsidRPr="000026E2">
        <w:rPr>
          <w:rFonts w:ascii="Times New Roman" w:hAnsi="Times New Roman" w:cs="Times New Roman"/>
          <w:sz w:val="24"/>
          <w:szCs w:val="24"/>
        </w:rPr>
        <w:t xml:space="preserve"> în vigoare</w:t>
      </w:r>
      <w:r w:rsidR="0020016E" w:rsidRPr="000026E2">
        <w:rPr>
          <w:rFonts w:ascii="Times New Roman" w:hAnsi="Times New Roman" w:cs="Times New Roman"/>
          <w:sz w:val="24"/>
          <w:szCs w:val="24"/>
        </w:rPr>
        <w:t>, după cum urmează:</w:t>
      </w:r>
    </w:p>
    <w:p w14:paraId="704F2A9F" w14:textId="77777777" w:rsidR="008C7BA9" w:rsidRPr="000026E2" w:rsidRDefault="0020016E" w:rsidP="00DD60BE">
      <w:pPr>
        <w:numPr>
          <w:ilvl w:val="0"/>
          <w:numId w:val="47"/>
        </w:numPr>
        <w:spacing w:after="0" w:line="360" w:lineRule="auto"/>
        <w:ind w:left="2127" w:hanging="426"/>
        <w:jc w:val="both"/>
        <w:rPr>
          <w:rFonts w:ascii="Times New Roman" w:hAnsi="Times New Roman" w:cs="Times New Roman"/>
          <w:sz w:val="24"/>
          <w:szCs w:val="24"/>
        </w:rPr>
      </w:pPr>
      <w:r w:rsidRPr="000026E2">
        <w:rPr>
          <w:rFonts w:ascii="Times New Roman" w:hAnsi="Times New Roman" w:cs="Times New Roman"/>
          <w:sz w:val="24"/>
          <w:szCs w:val="24"/>
        </w:rPr>
        <w:t>suma fixă unitară aprobată;</w:t>
      </w:r>
    </w:p>
    <w:p w14:paraId="0A595B3A" w14:textId="77777777" w:rsidR="008C7BA9" w:rsidRPr="000026E2" w:rsidRDefault="0020016E" w:rsidP="00DD60BE">
      <w:pPr>
        <w:numPr>
          <w:ilvl w:val="0"/>
          <w:numId w:val="47"/>
        </w:numPr>
        <w:spacing w:after="0" w:line="360" w:lineRule="auto"/>
        <w:ind w:left="2127" w:hanging="426"/>
        <w:jc w:val="both"/>
        <w:rPr>
          <w:rFonts w:ascii="Times New Roman" w:hAnsi="Times New Roman" w:cs="Times New Roman"/>
          <w:sz w:val="24"/>
          <w:szCs w:val="24"/>
        </w:rPr>
      </w:pPr>
      <w:r w:rsidRPr="000026E2">
        <w:rPr>
          <w:rFonts w:ascii="Times New Roman" w:hAnsi="Times New Roman" w:cs="Times New Roman"/>
          <w:sz w:val="24"/>
          <w:szCs w:val="24"/>
        </w:rPr>
        <w:t>tarifele de distribuţie aprobate;</w:t>
      </w:r>
    </w:p>
    <w:p w14:paraId="749F1E2B" w14:textId="77777777" w:rsidR="008C7BA9" w:rsidRPr="000026E2" w:rsidRDefault="0020016E" w:rsidP="00DD60BE">
      <w:pPr>
        <w:numPr>
          <w:ilvl w:val="0"/>
          <w:numId w:val="47"/>
        </w:numPr>
        <w:spacing w:after="0" w:line="360" w:lineRule="auto"/>
        <w:ind w:left="2127" w:hanging="426"/>
        <w:jc w:val="both"/>
        <w:rPr>
          <w:rFonts w:ascii="Times New Roman" w:hAnsi="Times New Roman" w:cs="Times New Roman"/>
          <w:sz w:val="24"/>
          <w:szCs w:val="24"/>
        </w:rPr>
      </w:pPr>
      <w:r w:rsidRPr="000026E2">
        <w:rPr>
          <w:rFonts w:ascii="Times New Roman" w:hAnsi="Times New Roman" w:cs="Times New Roman"/>
          <w:sz w:val="24"/>
          <w:szCs w:val="24"/>
        </w:rPr>
        <w:t>cea mai mică valoare dintre veniturile unitare aferente activităţii de furnizare regle</w:t>
      </w:r>
      <w:r w:rsidR="00B049C5" w:rsidRPr="000026E2">
        <w:rPr>
          <w:rFonts w:ascii="Times New Roman" w:hAnsi="Times New Roman" w:cs="Times New Roman"/>
          <w:sz w:val="24"/>
          <w:szCs w:val="24"/>
        </w:rPr>
        <w:t>mentată aprobate societăţilor care</w:t>
      </w:r>
      <w:r w:rsidRPr="000026E2">
        <w:rPr>
          <w:rFonts w:ascii="Times New Roman" w:hAnsi="Times New Roman" w:cs="Times New Roman"/>
          <w:sz w:val="24"/>
          <w:szCs w:val="24"/>
        </w:rPr>
        <w:t xml:space="preserve"> fuzionează;</w:t>
      </w:r>
    </w:p>
    <w:p w14:paraId="14FF8A10" w14:textId="54000DE1" w:rsidR="008C7BA9" w:rsidRPr="000026E2" w:rsidRDefault="0020016E" w:rsidP="00DD60BE">
      <w:pPr>
        <w:numPr>
          <w:ilvl w:val="0"/>
          <w:numId w:val="47"/>
        </w:numPr>
        <w:spacing w:after="0" w:line="360" w:lineRule="auto"/>
        <w:ind w:left="2127" w:hanging="426"/>
        <w:jc w:val="both"/>
        <w:rPr>
          <w:rFonts w:ascii="Times New Roman" w:hAnsi="Times New Roman" w:cs="Times New Roman"/>
          <w:sz w:val="24"/>
          <w:szCs w:val="24"/>
        </w:rPr>
      </w:pPr>
      <w:r w:rsidRPr="000026E2">
        <w:rPr>
          <w:rFonts w:ascii="Times New Roman" w:hAnsi="Times New Roman" w:cs="Times New Roman"/>
          <w:sz w:val="24"/>
          <w:szCs w:val="24"/>
        </w:rPr>
        <w:t xml:space="preserve">cea mai mică valoare dintre componentele de neutralitate </w:t>
      </w:r>
      <w:r w:rsidR="00737610" w:rsidRPr="000026E2">
        <w:rPr>
          <w:rFonts w:ascii="Times New Roman" w:hAnsi="Times New Roman" w:cs="Times New Roman"/>
          <w:sz w:val="24"/>
          <w:szCs w:val="24"/>
        </w:rPr>
        <w:t>E</w:t>
      </w:r>
      <w:r w:rsidR="00737610" w:rsidRPr="000026E2">
        <w:rPr>
          <w:rFonts w:ascii="Times New Roman" w:hAnsi="Times New Roman" w:cs="Times New Roman"/>
          <w:sz w:val="24"/>
          <w:szCs w:val="24"/>
          <w:vertAlign w:val="subscript"/>
        </w:rPr>
        <w:t>SNT</w:t>
      </w:r>
      <w:r w:rsidRPr="000026E2">
        <w:rPr>
          <w:rFonts w:ascii="Times New Roman" w:hAnsi="Times New Roman" w:cs="Times New Roman"/>
          <w:sz w:val="24"/>
          <w:szCs w:val="24"/>
        </w:rPr>
        <w:t xml:space="preserve"> aferente activităţii de furnizare regle</w:t>
      </w:r>
      <w:r w:rsidR="00B049C5" w:rsidRPr="000026E2">
        <w:rPr>
          <w:rFonts w:ascii="Times New Roman" w:hAnsi="Times New Roman" w:cs="Times New Roman"/>
          <w:sz w:val="24"/>
          <w:szCs w:val="24"/>
        </w:rPr>
        <w:t>mentată aprobate societăţilor care</w:t>
      </w:r>
      <w:r w:rsidRPr="000026E2">
        <w:rPr>
          <w:rFonts w:ascii="Times New Roman" w:hAnsi="Times New Roman" w:cs="Times New Roman"/>
          <w:sz w:val="24"/>
          <w:szCs w:val="24"/>
        </w:rPr>
        <w:t xml:space="preserve"> fuzionează;</w:t>
      </w:r>
    </w:p>
    <w:p w14:paraId="2969A69E" w14:textId="0D85E4E7" w:rsidR="00A8449C" w:rsidRPr="000026E2" w:rsidRDefault="00A8449C" w:rsidP="00DD60BE">
      <w:pPr>
        <w:numPr>
          <w:ilvl w:val="0"/>
          <w:numId w:val="47"/>
        </w:numPr>
        <w:spacing w:after="0" w:line="360" w:lineRule="auto"/>
        <w:ind w:left="2127" w:hanging="426"/>
        <w:jc w:val="both"/>
        <w:rPr>
          <w:rFonts w:ascii="Times New Roman" w:hAnsi="Times New Roman" w:cs="Times New Roman"/>
          <w:sz w:val="24"/>
          <w:szCs w:val="24"/>
        </w:rPr>
      </w:pPr>
      <w:r w:rsidRPr="000026E2">
        <w:rPr>
          <w:rFonts w:ascii="Times New Roman" w:hAnsi="Times New Roman" w:cs="Times New Roman"/>
          <w:sz w:val="24"/>
          <w:szCs w:val="24"/>
        </w:rPr>
        <w:t>valo</w:t>
      </w:r>
      <w:r w:rsidR="00DF50F6">
        <w:rPr>
          <w:rFonts w:ascii="Times New Roman" w:hAnsi="Times New Roman" w:cs="Times New Roman"/>
          <w:sz w:val="24"/>
          <w:szCs w:val="24"/>
        </w:rPr>
        <w:t>rile</w:t>
      </w:r>
      <w:r w:rsidRPr="000026E2">
        <w:rPr>
          <w:rFonts w:ascii="Times New Roman" w:hAnsi="Times New Roman" w:cs="Times New Roman"/>
          <w:sz w:val="24"/>
          <w:szCs w:val="24"/>
        </w:rPr>
        <w:t xml:space="preserve"> </w:t>
      </w:r>
      <w:r w:rsidR="00DF50F6" w:rsidRPr="000026E2">
        <w:rPr>
          <w:rFonts w:ascii="Times New Roman" w:hAnsi="Times New Roman" w:cs="Times New Roman"/>
          <w:sz w:val="24"/>
          <w:szCs w:val="24"/>
        </w:rPr>
        <w:t>componente</w:t>
      </w:r>
      <w:r w:rsidR="00DF50F6">
        <w:rPr>
          <w:rFonts w:ascii="Times New Roman" w:hAnsi="Times New Roman" w:cs="Times New Roman"/>
          <w:sz w:val="24"/>
          <w:szCs w:val="24"/>
        </w:rPr>
        <w:t>lor</w:t>
      </w:r>
      <w:r w:rsidR="00DF50F6" w:rsidRPr="000026E2">
        <w:rPr>
          <w:rFonts w:ascii="Times New Roman" w:hAnsi="Times New Roman" w:cs="Times New Roman"/>
          <w:sz w:val="24"/>
          <w:szCs w:val="24"/>
        </w:rPr>
        <w:t xml:space="preserve"> </w:t>
      </w:r>
      <w:r w:rsidR="00AE23F2" w:rsidRPr="000026E2">
        <w:rPr>
          <w:rFonts w:ascii="Times New Roman" w:hAnsi="Times New Roman" w:cs="Times New Roman"/>
          <w:sz w:val="24"/>
          <w:szCs w:val="24"/>
        </w:rPr>
        <w:t>ΔCUG</w:t>
      </w:r>
      <w:r w:rsidR="00AE23F2" w:rsidRPr="000026E2">
        <w:rPr>
          <w:rFonts w:ascii="Times New Roman" w:hAnsi="Times New Roman" w:cs="Times New Roman"/>
          <w:sz w:val="24"/>
          <w:szCs w:val="24"/>
          <w:vertAlign w:val="subscript"/>
        </w:rPr>
        <w:t>fr</w:t>
      </w:r>
      <w:r w:rsidRPr="000026E2">
        <w:rPr>
          <w:rFonts w:ascii="Times New Roman" w:hAnsi="Times New Roman" w:cs="Times New Roman"/>
          <w:sz w:val="24"/>
          <w:szCs w:val="24"/>
        </w:rPr>
        <w:t xml:space="preserve">, </w:t>
      </w:r>
      <w:r w:rsidR="00DF50F6" w:rsidRPr="000026E2">
        <w:rPr>
          <w:rFonts w:ascii="Times New Roman" w:hAnsi="Times New Roman" w:cs="Times New Roman"/>
          <w:sz w:val="24"/>
          <w:szCs w:val="24"/>
        </w:rPr>
        <w:t>calculat</w:t>
      </w:r>
      <w:r w:rsidR="00DF50F6">
        <w:rPr>
          <w:rFonts w:ascii="Times New Roman" w:hAnsi="Times New Roman" w:cs="Times New Roman"/>
          <w:sz w:val="24"/>
          <w:szCs w:val="24"/>
        </w:rPr>
        <w:t>e</w:t>
      </w:r>
      <w:r w:rsidR="00DF50F6" w:rsidRPr="000026E2">
        <w:rPr>
          <w:rFonts w:ascii="Times New Roman" w:hAnsi="Times New Roman" w:cs="Times New Roman"/>
          <w:sz w:val="24"/>
          <w:szCs w:val="24"/>
        </w:rPr>
        <w:t xml:space="preserve"> </w:t>
      </w:r>
      <w:r w:rsidRPr="000026E2">
        <w:rPr>
          <w:rFonts w:ascii="Times New Roman" w:hAnsi="Times New Roman" w:cs="Times New Roman"/>
          <w:sz w:val="24"/>
          <w:szCs w:val="24"/>
        </w:rPr>
        <w:t xml:space="preserve">pe baza informațiilor disponibile </w:t>
      </w:r>
      <w:r w:rsidR="00A71792" w:rsidRPr="000026E2">
        <w:rPr>
          <w:rFonts w:ascii="Times New Roman" w:hAnsi="Times New Roman" w:cs="Times New Roman"/>
          <w:sz w:val="24"/>
          <w:szCs w:val="24"/>
        </w:rPr>
        <w:t>aferente</w:t>
      </w:r>
      <w:r w:rsidRPr="000026E2">
        <w:rPr>
          <w:rFonts w:ascii="Times New Roman" w:hAnsi="Times New Roman" w:cs="Times New Roman"/>
          <w:sz w:val="24"/>
          <w:szCs w:val="24"/>
        </w:rPr>
        <w:t xml:space="preserve"> societățil</w:t>
      </w:r>
      <w:r w:rsidR="00A71792" w:rsidRPr="000026E2">
        <w:rPr>
          <w:rFonts w:ascii="Times New Roman" w:hAnsi="Times New Roman" w:cs="Times New Roman"/>
          <w:sz w:val="24"/>
          <w:szCs w:val="24"/>
        </w:rPr>
        <w:t>or</w:t>
      </w:r>
      <w:r w:rsidRPr="000026E2">
        <w:rPr>
          <w:rFonts w:ascii="Times New Roman" w:hAnsi="Times New Roman" w:cs="Times New Roman"/>
          <w:sz w:val="24"/>
          <w:szCs w:val="24"/>
        </w:rPr>
        <w:t xml:space="preserve"> implicate în procesul de fuziune;</w:t>
      </w:r>
    </w:p>
    <w:p w14:paraId="1DA5262D" w14:textId="364B9CA8" w:rsidR="001E6E81" w:rsidRPr="000026E2" w:rsidRDefault="00695070" w:rsidP="00DD60BE">
      <w:pPr>
        <w:pStyle w:val="ListParagraph"/>
        <w:numPr>
          <w:ilvl w:val="0"/>
          <w:numId w:val="80"/>
        </w:numPr>
        <w:spacing w:after="0" w:line="360" w:lineRule="auto"/>
        <w:ind w:left="0" w:firstLine="426"/>
        <w:jc w:val="both"/>
        <w:rPr>
          <w:rFonts w:ascii="Times New Roman" w:hAnsi="Times New Roman" w:cs="Times New Roman"/>
          <w:sz w:val="24"/>
          <w:szCs w:val="24"/>
        </w:rPr>
      </w:pPr>
      <w:r w:rsidRPr="000026E2">
        <w:rPr>
          <w:rFonts w:ascii="Times New Roman" w:hAnsi="Times New Roman" w:cs="Times New Roman"/>
          <w:sz w:val="24"/>
          <w:szCs w:val="24"/>
        </w:rPr>
        <w:t xml:space="preserve"> </w:t>
      </w:r>
      <w:r w:rsidR="001E6E81" w:rsidRPr="000026E2">
        <w:rPr>
          <w:rFonts w:ascii="Times New Roman" w:hAnsi="Times New Roman" w:cs="Times New Roman"/>
          <w:sz w:val="24"/>
          <w:szCs w:val="24"/>
        </w:rPr>
        <w:t>În cazul unui furnizor nou licenţiat, altul decât cei prevăzuţi la alin. (1), în situaţia în care nu se poate stabili şi aproba venitul unitar aferent activită</w:t>
      </w:r>
      <w:r w:rsidR="00D805DB" w:rsidRPr="000026E2">
        <w:rPr>
          <w:rFonts w:ascii="Times New Roman" w:hAnsi="Times New Roman" w:cs="Times New Roman"/>
          <w:sz w:val="24"/>
          <w:szCs w:val="24"/>
        </w:rPr>
        <w:t xml:space="preserve">ţii de furnizare reglementată </w:t>
      </w:r>
      <w:r w:rsidR="001E6E81" w:rsidRPr="000026E2">
        <w:rPr>
          <w:rFonts w:ascii="Times New Roman" w:hAnsi="Times New Roman" w:cs="Times New Roman"/>
          <w:sz w:val="24"/>
          <w:szCs w:val="24"/>
        </w:rPr>
        <w:t xml:space="preserve">din lipsa datelor și informațiilor necesare fundamentării, până la aprobarea venitului unitar permis societăţii, </w:t>
      </w:r>
      <w:r w:rsidR="008522ED" w:rsidRPr="000026E2">
        <w:rPr>
          <w:rFonts w:ascii="Times New Roman" w:hAnsi="Times New Roman" w:cs="Times New Roman"/>
          <w:sz w:val="24"/>
          <w:szCs w:val="24"/>
        </w:rPr>
        <w:t xml:space="preserve">preţul reglementat </w:t>
      </w:r>
      <w:r w:rsidR="001E6E81" w:rsidRPr="000026E2">
        <w:rPr>
          <w:rFonts w:ascii="Times New Roman" w:hAnsi="Times New Roman" w:cs="Times New Roman"/>
          <w:sz w:val="24"/>
          <w:szCs w:val="24"/>
        </w:rPr>
        <w:t>se stabileşte prin includerea elementelor componente ale preţurilor, după cum urmează:</w:t>
      </w:r>
    </w:p>
    <w:p w14:paraId="63B65FBE" w14:textId="77777777" w:rsidR="001E6E81" w:rsidRPr="000026E2" w:rsidRDefault="001E6E81" w:rsidP="00DD60BE">
      <w:pPr>
        <w:pStyle w:val="ListParagraph"/>
        <w:numPr>
          <w:ilvl w:val="0"/>
          <w:numId w:val="55"/>
        </w:num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suma fixă unitară aprobată;</w:t>
      </w:r>
    </w:p>
    <w:p w14:paraId="6683DC3B" w14:textId="77777777" w:rsidR="001E6E81" w:rsidRPr="000026E2" w:rsidRDefault="001E6E81" w:rsidP="00DD60BE">
      <w:pPr>
        <w:pStyle w:val="ListParagraph"/>
        <w:numPr>
          <w:ilvl w:val="0"/>
          <w:numId w:val="55"/>
        </w:num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tarifele de distribuţie aprobate;</w:t>
      </w:r>
    </w:p>
    <w:p w14:paraId="262F04CD" w14:textId="3198054B" w:rsidR="001E6E81" w:rsidRPr="000026E2" w:rsidRDefault="001E6E81" w:rsidP="00DD60BE">
      <w:pPr>
        <w:pStyle w:val="ListParagraph"/>
        <w:numPr>
          <w:ilvl w:val="0"/>
          <w:numId w:val="55"/>
        </w:num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 xml:space="preserve">cea mai mică valoare a veniturilor unitare aprobate furnizorilor </w:t>
      </w:r>
      <w:r w:rsidR="008522ED" w:rsidRPr="000026E2">
        <w:rPr>
          <w:rFonts w:ascii="Times New Roman" w:hAnsi="Times New Roman" w:cs="Times New Roman"/>
          <w:sz w:val="24"/>
          <w:szCs w:val="24"/>
        </w:rPr>
        <w:t xml:space="preserve">de pe piața de gaze naturale </w:t>
      </w:r>
      <w:r w:rsidRPr="000026E2">
        <w:rPr>
          <w:rFonts w:ascii="Times New Roman" w:hAnsi="Times New Roman" w:cs="Times New Roman"/>
          <w:sz w:val="24"/>
          <w:szCs w:val="24"/>
        </w:rPr>
        <w:t>pentru acelaşi an, conform prevederilor prezentei metodologii, pentru desfăşurarea activităţii reglementate.</w:t>
      </w:r>
    </w:p>
    <w:p w14:paraId="1D2103FF" w14:textId="7517D36D" w:rsidR="0020016E" w:rsidRPr="000026E2" w:rsidRDefault="0020016E" w:rsidP="00DD60BE">
      <w:pPr>
        <w:pStyle w:val="ListParagraph"/>
        <w:numPr>
          <w:ilvl w:val="0"/>
          <w:numId w:val="80"/>
        </w:numPr>
        <w:spacing w:after="0" w:line="360" w:lineRule="auto"/>
        <w:ind w:left="0" w:firstLine="426"/>
        <w:jc w:val="both"/>
        <w:rPr>
          <w:rFonts w:ascii="Times New Roman" w:hAnsi="Times New Roman" w:cs="Times New Roman"/>
          <w:sz w:val="24"/>
          <w:szCs w:val="24"/>
        </w:rPr>
      </w:pPr>
      <w:r w:rsidRPr="000026E2">
        <w:rPr>
          <w:rFonts w:ascii="Times New Roman" w:hAnsi="Times New Roman" w:cs="Times New Roman"/>
          <w:sz w:val="24"/>
          <w:szCs w:val="24"/>
        </w:rPr>
        <w:t xml:space="preserve">Pentru </w:t>
      </w:r>
      <w:r w:rsidR="00B25581" w:rsidRPr="000026E2">
        <w:rPr>
          <w:rFonts w:ascii="Times New Roman" w:hAnsi="Times New Roman" w:cs="Times New Roman"/>
          <w:sz w:val="24"/>
          <w:szCs w:val="24"/>
        </w:rPr>
        <w:t>furnizorii</w:t>
      </w:r>
      <w:r w:rsidRPr="000026E2">
        <w:rPr>
          <w:rFonts w:ascii="Times New Roman" w:hAnsi="Times New Roman" w:cs="Times New Roman"/>
          <w:sz w:val="24"/>
          <w:szCs w:val="24"/>
        </w:rPr>
        <w:t xml:space="preserve"> care nu transmit datele conform prezentei metodologii, ANRE are dreptul de a modifica veniturile aprobate, precum şi preţurile reglementate, cu anunţarea prealabilă a </w:t>
      </w:r>
      <w:r w:rsidR="00B25581" w:rsidRPr="000026E2">
        <w:rPr>
          <w:rFonts w:ascii="Times New Roman" w:hAnsi="Times New Roman" w:cs="Times New Roman"/>
          <w:sz w:val="24"/>
          <w:szCs w:val="24"/>
        </w:rPr>
        <w:t>furnizorului</w:t>
      </w:r>
      <w:r w:rsidRPr="000026E2">
        <w:rPr>
          <w:rFonts w:ascii="Times New Roman" w:hAnsi="Times New Roman" w:cs="Times New Roman"/>
          <w:sz w:val="24"/>
          <w:szCs w:val="24"/>
        </w:rPr>
        <w:t xml:space="preserve"> licenţiat.</w:t>
      </w:r>
    </w:p>
    <w:p w14:paraId="6EAE16C5" w14:textId="690E68FB" w:rsidR="0020016E" w:rsidRPr="000026E2" w:rsidRDefault="0020016E" w:rsidP="004D119B">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w:t>
      </w:r>
      <w:r w:rsidR="00DA1191" w:rsidRPr="000026E2">
        <w:rPr>
          <w:rFonts w:ascii="Times New Roman" w:hAnsi="Times New Roman" w:cs="Times New Roman"/>
          <w:sz w:val="24"/>
          <w:szCs w:val="24"/>
        </w:rPr>
        <w:t>rt</w:t>
      </w:r>
      <w:r w:rsidRPr="000026E2">
        <w:rPr>
          <w:rFonts w:ascii="Times New Roman" w:hAnsi="Times New Roman" w:cs="Times New Roman"/>
          <w:sz w:val="24"/>
          <w:szCs w:val="24"/>
        </w:rPr>
        <w:t xml:space="preserve">. </w:t>
      </w:r>
      <w:r w:rsidR="00B21D11" w:rsidRPr="000026E2">
        <w:rPr>
          <w:rFonts w:ascii="Times New Roman" w:hAnsi="Times New Roman" w:cs="Times New Roman"/>
          <w:sz w:val="24"/>
          <w:szCs w:val="24"/>
        </w:rPr>
        <w:t>18</w:t>
      </w:r>
      <w:r w:rsidR="00A1501A" w:rsidRPr="000026E2">
        <w:rPr>
          <w:rFonts w:ascii="Times New Roman" w:hAnsi="Times New Roman" w:cs="Times New Roman"/>
          <w:sz w:val="24"/>
          <w:szCs w:val="24"/>
        </w:rPr>
        <w:t xml:space="preserve"> </w:t>
      </w:r>
      <w:r w:rsidR="00BE51EB" w:rsidRPr="000026E2">
        <w:rPr>
          <w:rFonts w:ascii="Times New Roman" w:hAnsi="Times New Roman" w:cs="Times New Roman"/>
          <w:sz w:val="24"/>
          <w:szCs w:val="24"/>
        </w:rPr>
        <w:t xml:space="preserve">- </w:t>
      </w:r>
      <w:r w:rsidR="00A1501A" w:rsidRPr="000026E2">
        <w:rPr>
          <w:rFonts w:ascii="Times New Roman" w:hAnsi="Times New Roman" w:cs="Times New Roman"/>
          <w:sz w:val="24"/>
          <w:szCs w:val="24"/>
        </w:rPr>
        <w:t xml:space="preserve">(1) </w:t>
      </w:r>
      <w:r w:rsidRPr="000026E2">
        <w:rPr>
          <w:rFonts w:ascii="Times New Roman" w:hAnsi="Times New Roman" w:cs="Times New Roman"/>
          <w:sz w:val="24"/>
          <w:szCs w:val="24"/>
        </w:rPr>
        <w:t xml:space="preserve">ANRE actualizează preţurile reglementate în situaţia modificării, conform prevederilor prezentei metodologii, a oricărui element component al structurii preţului reglementat, astfel cum aceasta este </w:t>
      </w:r>
      <w:r w:rsidR="00F01C46" w:rsidRPr="000026E2">
        <w:rPr>
          <w:rFonts w:ascii="Times New Roman" w:hAnsi="Times New Roman" w:cs="Times New Roman"/>
          <w:sz w:val="24"/>
          <w:szCs w:val="24"/>
        </w:rPr>
        <w:t xml:space="preserve">prevăzută la art. </w:t>
      </w:r>
      <w:r w:rsidR="00981E05" w:rsidRPr="000026E2">
        <w:rPr>
          <w:rFonts w:ascii="Times New Roman" w:hAnsi="Times New Roman" w:cs="Times New Roman"/>
          <w:sz w:val="24"/>
          <w:szCs w:val="24"/>
        </w:rPr>
        <w:t>21</w:t>
      </w:r>
      <w:r w:rsidR="00737610" w:rsidRPr="000026E2">
        <w:rPr>
          <w:rFonts w:ascii="Times New Roman" w:hAnsi="Times New Roman" w:cs="Times New Roman"/>
          <w:sz w:val="24"/>
          <w:szCs w:val="24"/>
        </w:rPr>
        <w:t>.</w:t>
      </w:r>
    </w:p>
    <w:p w14:paraId="27AC84BF" w14:textId="77465655" w:rsidR="0020016E" w:rsidRPr="000026E2" w:rsidRDefault="00D12899" w:rsidP="00DD60BE">
      <w:pPr>
        <w:pStyle w:val="ListParagraph"/>
        <w:numPr>
          <w:ilvl w:val="0"/>
          <w:numId w:val="81"/>
        </w:numPr>
        <w:spacing w:after="0" w:line="360" w:lineRule="auto"/>
        <w:ind w:left="0" w:firstLine="426"/>
        <w:jc w:val="both"/>
        <w:rPr>
          <w:rFonts w:ascii="Times New Roman" w:hAnsi="Times New Roman" w:cs="Times New Roman"/>
          <w:sz w:val="24"/>
          <w:szCs w:val="24"/>
        </w:rPr>
      </w:pPr>
      <w:r w:rsidRPr="000026E2">
        <w:rPr>
          <w:rFonts w:ascii="Times New Roman" w:hAnsi="Times New Roman" w:cs="Times New Roman"/>
          <w:sz w:val="24"/>
          <w:szCs w:val="24"/>
        </w:rPr>
        <w:t xml:space="preserve"> </w:t>
      </w:r>
      <w:r w:rsidR="0020016E" w:rsidRPr="000026E2">
        <w:rPr>
          <w:rFonts w:ascii="Times New Roman" w:hAnsi="Times New Roman" w:cs="Times New Roman"/>
          <w:sz w:val="24"/>
          <w:szCs w:val="24"/>
        </w:rPr>
        <w:t xml:space="preserve">ANRE poate modifica veniturile aprobate, precum şi preţurile reglementate, cu anunţarea prealabilă a </w:t>
      </w:r>
      <w:r w:rsidR="00B25581" w:rsidRPr="000026E2">
        <w:rPr>
          <w:rFonts w:ascii="Times New Roman" w:hAnsi="Times New Roman" w:cs="Times New Roman"/>
          <w:sz w:val="24"/>
          <w:szCs w:val="24"/>
        </w:rPr>
        <w:t>furnizorului</w:t>
      </w:r>
      <w:r w:rsidR="0020016E" w:rsidRPr="000026E2">
        <w:rPr>
          <w:rFonts w:ascii="Times New Roman" w:hAnsi="Times New Roman" w:cs="Times New Roman"/>
          <w:sz w:val="24"/>
          <w:szCs w:val="24"/>
        </w:rPr>
        <w:t xml:space="preserve"> licenţiat şi pe baza prevederilor prezentei metodologii, dacă se constată că:</w:t>
      </w:r>
    </w:p>
    <w:p w14:paraId="67E8C8BC" w14:textId="10CEBDD3" w:rsidR="008C7BA9" w:rsidRPr="000026E2" w:rsidRDefault="0020016E" w:rsidP="00DD60BE">
      <w:pPr>
        <w:numPr>
          <w:ilvl w:val="0"/>
          <w:numId w:val="48"/>
        </w:numPr>
        <w:spacing w:after="0" w:line="360" w:lineRule="auto"/>
        <w:ind w:left="993" w:hanging="284"/>
        <w:jc w:val="both"/>
        <w:rPr>
          <w:rFonts w:ascii="Times New Roman" w:hAnsi="Times New Roman" w:cs="Times New Roman"/>
          <w:sz w:val="24"/>
          <w:szCs w:val="24"/>
        </w:rPr>
      </w:pPr>
      <w:r w:rsidRPr="000026E2">
        <w:rPr>
          <w:rFonts w:ascii="Times New Roman" w:hAnsi="Times New Roman" w:cs="Times New Roman"/>
          <w:sz w:val="24"/>
          <w:szCs w:val="24"/>
        </w:rPr>
        <w:t>stabilirea acestora s-a efectuat pe baza unor informaţii eronate sau false</w:t>
      </w:r>
      <w:r w:rsidR="00485073" w:rsidRPr="000026E2">
        <w:rPr>
          <w:rFonts w:ascii="Times New Roman" w:hAnsi="Times New Roman" w:cs="Times New Roman"/>
          <w:sz w:val="24"/>
          <w:szCs w:val="24"/>
        </w:rPr>
        <w:t>,</w:t>
      </w:r>
      <w:r w:rsidRPr="000026E2">
        <w:rPr>
          <w:rFonts w:ascii="Times New Roman" w:hAnsi="Times New Roman" w:cs="Times New Roman"/>
          <w:sz w:val="24"/>
          <w:szCs w:val="24"/>
        </w:rPr>
        <w:t xml:space="preserve"> furnizate de către </w:t>
      </w:r>
      <w:r w:rsidR="00B25581" w:rsidRPr="000026E2">
        <w:rPr>
          <w:rFonts w:ascii="Times New Roman" w:hAnsi="Times New Roman" w:cs="Times New Roman"/>
          <w:sz w:val="24"/>
          <w:szCs w:val="24"/>
        </w:rPr>
        <w:t>furnizorul</w:t>
      </w:r>
      <w:r w:rsidRPr="000026E2">
        <w:rPr>
          <w:rFonts w:ascii="Times New Roman" w:hAnsi="Times New Roman" w:cs="Times New Roman"/>
          <w:sz w:val="24"/>
          <w:szCs w:val="24"/>
        </w:rPr>
        <w:t xml:space="preserve"> licenţiat;</w:t>
      </w:r>
    </w:p>
    <w:p w14:paraId="1C1ED421" w14:textId="630838BF" w:rsidR="0020016E" w:rsidRPr="000026E2" w:rsidRDefault="0020016E" w:rsidP="00DD60BE">
      <w:pPr>
        <w:numPr>
          <w:ilvl w:val="0"/>
          <w:numId w:val="48"/>
        </w:numPr>
        <w:spacing w:after="0" w:line="360" w:lineRule="auto"/>
        <w:ind w:left="993" w:hanging="284"/>
        <w:jc w:val="both"/>
        <w:rPr>
          <w:rFonts w:ascii="Times New Roman" w:hAnsi="Times New Roman" w:cs="Times New Roman"/>
          <w:sz w:val="24"/>
          <w:szCs w:val="24"/>
        </w:rPr>
      </w:pPr>
      <w:r w:rsidRPr="000026E2">
        <w:rPr>
          <w:rFonts w:ascii="Times New Roman" w:hAnsi="Times New Roman" w:cs="Times New Roman"/>
          <w:sz w:val="24"/>
          <w:szCs w:val="24"/>
        </w:rPr>
        <w:t>există erori de calcul semnificative în stabilirea preţurilor reglementate şi a veniturilor unitare aferente activităţii de furnizare reglementată.</w:t>
      </w:r>
    </w:p>
    <w:p w14:paraId="167B1554" w14:textId="1EB5A306" w:rsidR="0020016E" w:rsidRPr="000026E2" w:rsidRDefault="0020016E"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w:t>
      </w:r>
      <w:r w:rsidR="00DA1191" w:rsidRPr="000026E2">
        <w:rPr>
          <w:rFonts w:ascii="Times New Roman" w:hAnsi="Times New Roman" w:cs="Times New Roman"/>
          <w:sz w:val="24"/>
          <w:szCs w:val="24"/>
        </w:rPr>
        <w:t>rt</w:t>
      </w:r>
      <w:r w:rsidRPr="000026E2">
        <w:rPr>
          <w:rFonts w:ascii="Times New Roman" w:hAnsi="Times New Roman" w:cs="Times New Roman"/>
          <w:sz w:val="24"/>
          <w:szCs w:val="24"/>
        </w:rPr>
        <w:t xml:space="preserve">. </w:t>
      </w:r>
      <w:r w:rsidR="00B21D11" w:rsidRPr="000026E2">
        <w:rPr>
          <w:rFonts w:ascii="Times New Roman" w:hAnsi="Times New Roman" w:cs="Times New Roman"/>
          <w:sz w:val="24"/>
          <w:szCs w:val="24"/>
        </w:rPr>
        <w:t>19</w:t>
      </w:r>
      <w:r w:rsidR="00A1501A" w:rsidRPr="000026E2">
        <w:rPr>
          <w:rFonts w:ascii="Times New Roman" w:hAnsi="Times New Roman" w:cs="Times New Roman"/>
          <w:sz w:val="24"/>
          <w:szCs w:val="24"/>
        </w:rPr>
        <w:t xml:space="preserve"> </w:t>
      </w:r>
      <w:r w:rsidR="00BE51EB" w:rsidRPr="000026E2">
        <w:rPr>
          <w:rFonts w:ascii="Times New Roman" w:hAnsi="Times New Roman" w:cs="Times New Roman"/>
          <w:sz w:val="24"/>
          <w:szCs w:val="24"/>
        </w:rPr>
        <w:t xml:space="preserve">- </w:t>
      </w:r>
      <w:r w:rsidRPr="000026E2">
        <w:rPr>
          <w:rFonts w:ascii="Times New Roman" w:hAnsi="Times New Roman" w:cs="Times New Roman"/>
          <w:sz w:val="24"/>
          <w:szCs w:val="24"/>
        </w:rPr>
        <w:t>Modificarea veniturilor aprobate, precum şi a preţurilor reglementate</w:t>
      </w:r>
      <w:r w:rsidR="00485073" w:rsidRPr="000026E2">
        <w:rPr>
          <w:rFonts w:ascii="Times New Roman" w:hAnsi="Times New Roman" w:cs="Times New Roman"/>
          <w:sz w:val="24"/>
          <w:szCs w:val="24"/>
        </w:rPr>
        <w:t>,</w:t>
      </w:r>
      <w:r w:rsidRPr="000026E2">
        <w:rPr>
          <w:rFonts w:ascii="Times New Roman" w:hAnsi="Times New Roman" w:cs="Times New Roman"/>
          <w:sz w:val="24"/>
          <w:szCs w:val="24"/>
        </w:rPr>
        <w:t xml:space="preserve"> conform </w:t>
      </w:r>
      <w:r w:rsidR="00A969BF">
        <w:rPr>
          <w:rFonts w:ascii="Times New Roman" w:hAnsi="Times New Roman" w:cs="Times New Roman"/>
          <w:sz w:val="24"/>
          <w:szCs w:val="24"/>
        </w:rPr>
        <w:t xml:space="preserve">prevederilor </w:t>
      </w:r>
      <w:r w:rsidRPr="000026E2">
        <w:rPr>
          <w:rFonts w:ascii="Times New Roman" w:hAnsi="Times New Roman" w:cs="Times New Roman"/>
          <w:sz w:val="24"/>
          <w:szCs w:val="24"/>
        </w:rPr>
        <w:t xml:space="preserve">art. </w:t>
      </w:r>
      <w:r w:rsidR="00981E05" w:rsidRPr="000026E2">
        <w:rPr>
          <w:rFonts w:ascii="Times New Roman" w:hAnsi="Times New Roman" w:cs="Times New Roman"/>
          <w:sz w:val="24"/>
          <w:szCs w:val="24"/>
        </w:rPr>
        <w:t>18</w:t>
      </w:r>
      <w:r w:rsidR="00F96D36" w:rsidRPr="000026E2">
        <w:rPr>
          <w:rFonts w:ascii="Times New Roman" w:hAnsi="Times New Roman" w:cs="Times New Roman"/>
          <w:sz w:val="24"/>
          <w:szCs w:val="24"/>
        </w:rPr>
        <w:t xml:space="preserve"> alin. (</w:t>
      </w:r>
      <w:r w:rsidR="00303D57" w:rsidRPr="000026E2">
        <w:rPr>
          <w:rFonts w:ascii="Times New Roman" w:hAnsi="Times New Roman" w:cs="Times New Roman"/>
          <w:sz w:val="24"/>
          <w:szCs w:val="24"/>
        </w:rPr>
        <w:t>2</w:t>
      </w:r>
      <w:r w:rsidR="00F96D36" w:rsidRPr="000026E2">
        <w:rPr>
          <w:rFonts w:ascii="Times New Roman" w:hAnsi="Times New Roman" w:cs="Times New Roman"/>
          <w:sz w:val="24"/>
          <w:szCs w:val="24"/>
        </w:rPr>
        <w:t>)</w:t>
      </w:r>
      <w:r w:rsidR="00485073" w:rsidRPr="000026E2">
        <w:rPr>
          <w:rFonts w:ascii="Times New Roman" w:hAnsi="Times New Roman" w:cs="Times New Roman"/>
          <w:sz w:val="24"/>
          <w:szCs w:val="24"/>
        </w:rPr>
        <w:t>,</w:t>
      </w:r>
      <w:r w:rsidR="00F96D36" w:rsidRPr="000026E2">
        <w:rPr>
          <w:rFonts w:ascii="Times New Roman" w:hAnsi="Times New Roman" w:cs="Times New Roman"/>
          <w:sz w:val="24"/>
          <w:szCs w:val="24"/>
        </w:rPr>
        <w:t xml:space="preserve"> </w:t>
      </w:r>
      <w:r w:rsidRPr="000026E2">
        <w:rPr>
          <w:rFonts w:ascii="Times New Roman" w:hAnsi="Times New Roman" w:cs="Times New Roman"/>
          <w:sz w:val="24"/>
          <w:szCs w:val="24"/>
        </w:rPr>
        <w:t xml:space="preserve"> implică în primul rând măsuri pentru corectarea efectelor veniturilor şi preţurilor stabilite, respectiv corectarea informaţiilor eronate sau false, recalcularea şi aprobarea noilor venituri şi preţuri reglementate ce vor fi aplicate de către titularul de licenţă în cauză.</w:t>
      </w:r>
    </w:p>
    <w:p w14:paraId="35126A4A" w14:textId="77777777" w:rsidR="009F6298" w:rsidRPr="000026E2" w:rsidRDefault="009F6298" w:rsidP="00DD60BE">
      <w:pPr>
        <w:spacing w:after="0" w:line="360" w:lineRule="auto"/>
        <w:jc w:val="both"/>
        <w:rPr>
          <w:rFonts w:ascii="Times New Roman" w:hAnsi="Times New Roman" w:cs="Times New Roman"/>
          <w:b/>
          <w:sz w:val="24"/>
          <w:szCs w:val="24"/>
        </w:rPr>
      </w:pPr>
    </w:p>
    <w:p w14:paraId="6822B87D" w14:textId="6180638B" w:rsidR="00DA1191" w:rsidRPr="000026E2" w:rsidRDefault="00DA1191"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CAPITOLUL IV</w:t>
      </w:r>
    </w:p>
    <w:p w14:paraId="710CDAB7" w14:textId="77777777" w:rsidR="0020016E" w:rsidRPr="000026E2" w:rsidRDefault="0020016E"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Preţuri reglementate</w:t>
      </w:r>
    </w:p>
    <w:p w14:paraId="5C8BCC7A" w14:textId="1CE44626" w:rsidR="0020016E" w:rsidRPr="000026E2" w:rsidRDefault="0020016E"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w:t>
      </w:r>
      <w:r w:rsidR="00DA1191" w:rsidRPr="000026E2">
        <w:rPr>
          <w:rFonts w:ascii="Times New Roman" w:hAnsi="Times New Roman" w:cs="Times New Roman"/>
          <w:sz w:val="24"/>
          <w:szCs w:val="24"/>
        </w:rPr>
        <w:t>rt</w:t>
      </w:r>
      <w:r w:rsidR="00331A24" w:rsidRPr="000026E2">
        <w:rPr>
          <w:rFonts w:ascii="Times New Roman" w:hAnsi="Times New Roman" w:cs="Times New Roman"/>
          <w:sz w:val="24"/>
          <w:szCs w:val="24"/>
        </w:rPr>
        <w:t>. 2</w:t>
      </w:r>
      <w:r w:rsidR="00B21D11" w:rsidRPr="000026E2">
        <w:rPr>
          <w:rFonts w:ascii="Times New Roman" w:hAnsi="Times New Roman" w:cs="Times New Roman"/>
          <w:sz w:val="24"/>
          <w:szCs w:val="24"/>
        </w:rPr>
        <w:t>0</w:t>
      </w:r>
      <w:r w:rsidR="009F6298" w:rsidRPr="000026E2">
        <w:rPr>
          <w:rFonts w:ascii="Times New Roman" w:hAnsi="Times New Roman" w:cs="Times New Roman"/>
          <w:sz w:val="24"/>
          <w:szCs w:val="24"/>
        </w:rPr>
        <w:t xml:space="preserve"> </w:t>
      </w:r>
      <w:r w:rsidR="00BE51EB" w:rsidRPr="000026E2">
        <w:rPr>
          <w:rFonts w:ascii="Times New Roman" w:hAnsi="Times New Roman" w:cs="Times New Roman"/>
          <w:sz w:val="24"/>
          <w:szCs w:val="24"/>
        </w:rPr>
        <w:t xml:space="preserve">- </w:t>
      </w:r>
      <w:r w:rsidR="00335242" w:rsidRPr="000026E2">
        <w:rPr>
          <w:rFonts w:ascii="Times New Roman" w:hAnsi="Times New Roman" w:cs="Times New Roman"/>
          <w:sz w:val="24"/>
          <w:szCs w:val="24"/>
        </w:rPr>
        <w:t xml:space="preserve">(1) </w:t>
      </w:r>
      <w:r w:rsidRPr="000026E2">
        <w:rPr>
          <w:rFonts w:ascii="Times New Roman" w:hAnsi="Times New Roman" w:cs="Times New Roman"/>
          <w:sz w:val="24"/>
          <w:szCs w:val="24"/>
        </w:rPr>
        <w:t>Preţurile reglementate reprezintă preţurile la care se realizează furnizarea reglementată pentru o cantitate de gaze naturale cu un conţinut energetic echivalent cu 1 MWh, gaze naturale aflate în condiţii standard de presiune, temperatură şi calitate, prevăzute în regulamentul de măsurare a cantităţilor de gaze naturale tranzacţionate în România, aprobat de către ANRE.</w:t>
      </w:r>
    </w:p>
    <w:p w14:paraId="7A305A1B" w14:textId="7C63E12D" w:rsidR="0020016E" w:rsidRPr="000026E2" w:rsidRDefault="00335242" w:rsidP="00DD60BE">
      <w:pPr>
        <w:pStyle w:val="ListParagraph"/>
        <w:numPr>
          <w:ilvl w:val="0"/>
          <w:numId w:val="82"/>
        </w:numPr>
        <w:spacing w:after="0" w:line="360" w:lineRule="auto"/>
        <w:ind w:left="0" w:firstLine="426"/>
        <w:jc w:val="both"/>
        <w:rPr>
          <w:rFonts w:ascii="Times New Roman" w:hAnsi="Times New Roman" w:cs="Times New Roman"/>
          <w:sz w:val="24"/>
          <w:szCs w:val="24"/>
        </w:rPr>
      </w:pPr>
      <w:r w:rsidRPr="000026E2">
        <w:rPr>
          <w:rFonts w:ascii="Times New Roman" w:hAnsi="Times New Roman" w:cs="Times New Roman"/>
          <w:sz w:val="24"/>
          <w:szCs w:val="24"/>
        </w:rPr>
        <w:t xml:space="preserve"> </w:t>
      </w:r>
      <w:r w:rsidR="0020016E" w:rsidRPr="000026E2">
        <w:rPr>
          <w:rFonts w:ascii="Times New Roman" w:hAnsi="Times New Roman" w:cs="Times New Roman"/>
          <w:sz w:val="24"/>
          <w:szCs w:val="24"/>
        </w:rPr>
        <w:t xml:space="preserve">Preţurile reglementate se stabilesc diferenţiat pentru fiecare titular al licenţei de furnizare, pentru întreaga arie de distribuţie deservită în calitate de </w:t>
      </w:r>
      <w:r w:rsidR="00F31098" w:rsidRPr="000026E2">
        <w:rPr>
          <w:rFonts w:ascii="Times New Roman" w:hAnsi="Times New Roman" w:cs="Times New Roman"/>
          <w:sz w:val="24"/>
          <w:szCs w:val="24"/>
        </w:rPr>
        <w:t>operator</w:t>
      </w:r>
      <w:r w:rsidR="00B25581" w:rsidRPr="000026E2">
        <w:rPr>
          <w:rFonts w:ascii="Times New Roman" w:hAnsi="Times New Roman" w:cs="Times New Roman"/>
          <w:sz w:val="24"/>
          <w:szCs w:val="24"/>
        </w:rPr>
        <w:t xml:space="preserve"> </w:t>
      </w:r>
      <w:r w:rsidR="0020016E" w:rsidRPr="000026E2">
        <w:rPr>
          <w:rFonts w:ascii="Times New Roman" w:hAnsi="Times New Roman" w:cs="Times New Roman"/>
          <w:sz w:val="24"/>
          <w:szCs w:val="24"/>
        </w:rPr>
        <w:t>licenţiat al sistemului de distribuţie ori pentru zonele delimitate unde întreprinderea afiliată deţine licenţă de distribuţie a gazelor naturale, în funcţie de realizarea procesului de separare legală a activităţilor reglementate, pentru fiecare categorie de clienţi, în raport cu consumul anual şi cu tipul sistemelor prin care se realizează furnizarea reglementată a gazelor naturale, după caz, respectiv până la ieşirea din reglementa</w:t>
      </w:r>
      <w:r w:rsidR="00B32F38" w:rsidRPr="000026E2">
        <w:rPr>
          <w:rFonts w:ascii="Times New Roman" w:hAnsi="Times New Roman" w:cs="Times New Roman"/>
          <w:sz w:val="24"/>
          <w:szCs w:val="24"/>
        </w:rPr>
        <w:t>t</w:t>
      </w:r>
      <w:r w:rsidR="0020016E" w:rsidRPr="000026E2">
        <w:rPr>
          <w:rFonts w:ascii="Times New Roman" w:hAnsi="Times New Roman" w:cs="Times New Roman"/>
          <w:sz w:val="24"/>
          <w:szCs w:val="24"/>
        </w:rPr>
        <w:t>.</w:t>
      </w:r>
    </w:p>
    <w:p w14:paraId="2BFDAC54" w14:textId="720F41D9" w:rsidR="00DA1191" w:rsidRPr="000026E2" w:rsidRDefault="00BE51EB" w:rsidP="00DD60BE">
      <w:pPr>
        <w:pStyle w:val="ListParagraph"/>
        <w:numPr>
          <w:ilvl w:val="0"/>
          <w:numId w:val="82"/>
        </w:numPr>
        <w:spacing w:after="0" w:line="360" w:lineRule="auto"/>
        <w:ind w:left="0" w:firstLine="426"/>
        <w:jc w:val="both"/>
        <w:rPr>
          <w:rFonts w:ascii="Times New Roman" w:hAnsi="Times New Roman" w:cs="Times New Roman"/>
          <w:sz w:val="24"/>
          <w:szCs w:val="24"/>
        </w:rPr>
      </w:pPr>
      <w:r w:rsidRPr="000026E2">
        <w:rPr>
          <w:rFonts w:ascii="Times New Roman" w:hAnsi="Times New Roman" w:cs="Times New Roman"/>
          <w:sz w:val="24"/>
          <w:szCs w:val="24"/>
        </w:rPr>
        <w:t xml:space="preserve"> </w:t>
      </w:r>
      <w:r w:rsidR="0020016E" w:rsidRPr="000026E2">
        <w:rPr>
          <w:rFonts w:ascii="Times New Roman" w:hAnsi="Times New Roman" w:cs="Times New Roman"/>
          <w:sz w:val="24"/>
          <w:szCs w:val="24"/>
        </w:rPr>
        <w:t>Categoriile de clienţi pentru care se</w:t>
      </w:r>
      <w:r w:rsidR="009803F7" w:rsidRPr="000026E2">
        <w:rPr>
          <w:rFonts w:ascii="Times New Roman" w:hAnsi="Times New Roman" w:cs="Times New Roman"/>
          <w:sz w:val="24"/>
          <w:szCs w:val="24"/>
        </w:rPr>
        <w:t xml:space="preserve"> stabilesc preţuri reglementate</w:t>
      </w:r>
      <w:r w:rsidR="0020016E" w:rsidRPr="000026E2">
        <w:rPr>
          <w:rFonts w:ascii="Times New Roman" w:hAnsi="Times New Roman" w:cs="Times New Roman"/>
          <w:sz w:val="24"/>
          <w:szCs w:val="24"/>
        </w:rPr>
        <w:t xml:space="preserve"> se actualizează în corelare cu reglementările din sectorul gazelor naturale, elaborate ulterior, conform prevederilor legislaţiei în vigoare.</w:t>
      </w:r>
    </w:p>
    <w:p w14:paraId="5FAD35E7" w14:textId="4E5E1EBD" w:rsidR="00DA1191" w:rsidRPr="000026E2" w:rsidRDefault="00BE51EB" w:rsidP="00DD60BE">
      <w:pPr>
        <w:pStyle w:val="ListParagraph"/>
        <w:numPr>
          <w:ilvl w:val="0"/>
          <w:numId w:val="82"/>
        </w:numPr>
        <w:spacing w:after="0" w:line="360" w:lineRule="auto"/>
        <w:ind w:left="0" w:firstLine="426"/>
        <w:jc w:val="both"/>
        <w:rPr>
          <w:rFonts w:ascii="Times New Roman" w:hAnsi="Times New Roman" w:cs="Times New Roman"/>
          <w:sz w:val="24"/>
          <w:szCs w:val="24"/>
        </w:rPr>
      </w:pPr>
      <w:r w:rsidRPr="000026E2">
        <w:rPr>
          <w:rFonts w:ascii="Times New Roman" w:hAnsi="Times New Roman" w:cs="Times New Roman"/>
          <w:sz w:val="24"/>
          <w:szCs w:val="24"/>
        </w:rPr>
        <w:t xml:space="preserve"> </w:t>
      </w:r>
      <w:r w:rsidR="0020016E" w:rsidRPr="000026E2">
        <w:rPr>
          <w:rFonts w:ascii="Times New Roman" w:hAnsi="Times New Roman" w:cs="Times New Roman"/>
          <w:sz w:val="24"/>
          <w:szCs w:val="24"/>
        </w:rPr>
        <w:t>Preţurile reglementate acoperă atât costurile aferente achiziţionării şi comercializării gazelor naturale ca marfă în sine, costurile aferente desfăşurării activităţii de furnizare reglementată, cât şi toate costurile aferente serviciilor de transport, înmagazinare şi distribuţie, precum şi costurile aferente dezechilibrelor generate de clienţii care beneficiază de furnizarea reglementată a gazelor naturale, în conformitate c</w:t>
      </w:r>
      <w:r w:rsidR="009A132C" w:rsidRPr="000026E2">
        <w:rPr>
          <w:rFonts w:ascii="Times New Roman" w:hAnsi="Times New Roman" w:cs="Times New Roman"/>
          <w:sz w:val="24"/>
          <w:szCs w:val="24"/>
        </w:rPr>
        <w:t>u prevederile legale în vigoare</w:t>
      </w:r>
      <w:r w:rsidR="0020016E" w:rsidRPr="000026E2">
        <w:rPr>
          <w:rFonts w:ascii="Times New Roman" w:hAnsi="Times New Roman" w:cs="Times New Roman"/>
          <w:sz w:val="24"/>
          <w:szCs w:val="24"/>
        </w:rPr>
        <w:t>.</w:t>
      </w:r>
    </w:p>
    <w:p w14:paraId="12F9C3B3" w14:textId="7CACA643" w:rsidR="00DA1191" w:rsidRPr="000026E2" w:rsidRDefault="002E7826" w:rsidP="00DD60BE">
      <w:pPr>
        <w:pStyle w:val="ListParagraph"/>
        <w:numPr>
          <w:ilvl w:val="0"/>
          <w:numId w:val="82"/>
        </w:numPr>
        <w:spacing w:after="0" w:line="360" w:lineRule="auto"/>
        <w:ind w:left="0" w:firstLine="426"/>
        <w:jc w:val="both"/>
        <w:rPr>
          <w:rFonts w:ascii="Times New Roman" w:hAnsi="Times New Roman" w:cs="Times New Roman"/>
          <w:sz w:val="24"/>
          <w:szCs w:val="24"/>
        </w:rPr>
      </w:pPr>
      <w:r w:rsidRPr="000026E2">
        <w:rPr>
          <w:rFonts w:ascii="Times New Roman" w:hAnsi="Times New Roman" w:cs="Times New Roman"/>
          <w:sz w:val="24"/>
          <w:szCs w:val="24"/>
        </w:rPr>
        <w:t xml:space="preserve"> </w:t>
      </w:r>
      <w:r w:rsidR="0020016E" w:rsidRPr="000026E2">
        <w:rPr>
          <w:rFonts w:ascii="Times New Roman" w:hAnsi="Times New Roman" w:cs="Times New Roman"/>
          <w:sz w:val="24"/>
          <w:szCs w:val="24"/>
        </w:rPr>
        <w:t>Preţurile reglementate nu includ accize şi T.V.A.</w:t>
      </w:r>
    </w:p>
    <w:p w14:paraId="06734045" w14:textId="77777777" w:rsidR="0089285A" w:rsidRPr="000026E2" w:rsidRDefault="0089285A" w:rsidP="004D119B">
      <w:pPr>
        <w:pStyle w:val="ListParagraph"/>
        <w:spacing w:after="0" w:line="360" w:lineRule="auto"/>
        <w:ind w:left="426"/>
        <w:jc w:val="both"/>
        <w:rPr>
          <w:rFonts w:ascii="Times New Roman" w:hAnsi="Times New Roman" w:cs="Times New Roman"/>
          <w:sz w:val="24"/>
          <w:szCs w:val="24"/>
        </w:rPr>
      </w:pPr>
    </w:p>
    <w:p w14:paraId="0ED124FF" w14:textId="1EC27AD7" w:rsidR="0020016E" w:rsidRPr="000026E2" w:rsidRDefault="00B21D11"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Art. 21</w:t>
      </w:r>
      <w:r w:rsidR="00335242" w:rsidRPr="000026E2">
        <w:rPr>
          <w:rFonts w:ascii="Times New Roman" w:hAnsi="Times New Roman" w:cs="Times New Roman"/>
          <w:sz w:val="24"/>
          <w:szCs w:val="24"/>
        </w:rPr>
        <w:t xml:space="preserve"> </w:t>
      </w:r>
      <w:r w:rsidR="002E7826" w:rsidRPr="000026E2">
        <w:rPr>
          <w:rFonts w:ascii="Times New Roman" w:hAnsi="Times New Roman" w:cs="Times New Roman"/>
          <w:sz w:val="24"/>
          <w:szCs w:val="24"/>
        </w:rPr>
        <w:t xml:space="preserve">- </w:t>
      </w:r>
      <w:r w:rsidR="0020016E" w:rsidRPr="000026E2">
        <w:rPr>
          <w:rFonts w:ascii="Times New Roman" w:hAnsi="Times New Roman" w:cs="Times New Roman"/>
          <w:sz w:val="24"/>
          <w:szCs w:val="24"/>
        </w:rPr>
        <w:t>Preţurile reglementate au următoarea structură:</w:t>
      </w:r>
    </w:p>
    <w:p w14:paraId="088506F5" w14:textId="430072E0" w:rsidR="00425603" w:rsidRPr="000026E2" w:rsidRDefault="00425603" w:rsidP="00DD60BE">
      <w:pPr>
        <w:numPr>
          <w:ilvl w:val="2"/>
          <w:numId w:val="49"/>
        </w:numPr>
        <w:spacing w:after="0" w:line="360" w:lineRule="auto"/>
        <w:ind w:left="993" w:hanging="284"/>
        <w:jc w:val="both"/>
        <w:rPr>
          <w:rFonts w:ascii="Times New Roman" w:hAnsi="Times New Roman" w:cs="Times New Roman"/>
          <w:sz w:val="24"/>
          <w:szCs w:val="24"/>
        </w:rPr>
      </w:pPr>
      <w:r w:rsidRPr="000026E2">
        <w:rPr>
          <w:rFonts w:ascii="Times New Roman" w:hAnsi="Times New Roman" w:cs="Times New Roman"/>
          <w:sz w:val="24"/>
          <w:szCs w:val="24"/>
        </w:rPr>
        <w:t>pentru clienţii finali conectaţi direct la sistemul de transport:</w:t>
      </w:r>
    </w:p>
    <w:p w14:paraId="7ED0861C" w14:textId="52BCB307" w:rsidR="00D47CED" w:rsidRPr="000026E2" w:rsidRDefault="00425603" w:rsidP="00DD60BE">
      <w:pPr>
        <w:spacing w:after="0" w:line="360" w:lineRule="auto"/>
        <w:ind w:firstLine="993"/>
        <w:jc w:val="both"/>
        <w:rPr>
          <w:rFonts w:ascii="Times New Roman" w:hAnsi="Times New Roman" w:cs="Times New Roman"/>
          <w:sz w:val="24"/>
          <w:szCs w:val="24"/>
          <w:vertAlign w:val="subscript"/>
        </w:rPr>
      </w:pPr>
      <w:r w:rsidRPr="000026E2">
        <w:rPr>
          <w:rFonts w:ascii="Times New Roman" w:hAnsi="Times New Roman" w:cs="Times New Roman"/>
          <w:sz w:val="24"/>
          <w:szCs w:val="24"/>
        </w:rPr>
        <w:t>P</w:t>
      </w:r>
      <w:r w:rsidRPr="000026E2">
        <w:rPr>
          <w:rFonts w:ascii="Times New Roman" w:hAnsi="Times New Roman" w:cs="Times New Roman"/>
          <w:sz w:val="24"/>
          <w:szCs w:val="24"/>
          <w:vertAlign w:val="subscript"/>
        </w:rPr>
        <w:t>(</w:t>
      </w:r>
      <w:r w:rsidR="00A62BF2"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 xml:space="preserve">= </w:t>
      </w:r>
      <w:r w:rsidR="00E62B32">
        <w:rPr>
          <w:rFonts w:ascii="Times New Roman" w:hAnsi="Times New Roman" w:cs="Times New Roman"/>
          <w:sz w:val="24"/>
          <w:szCs w:val="24"/>
        </w:rPr>
        <w:t>1,0155*</w:t>
      </w:r>
      <w:r w:rsidRPr="000026E2">
        <w:rPr>
          <w:rFonts w:ascii="Times New Roman" w:hAnsi="Times New Roman" w:cs="Times New Roman"/>
          <w:sz w:val="24"/>
          <w:szCs w:val="24"/>
        </w:rPr>
        <w:t>CUG</w:t>
      </w:r>
      <w:r w:rsidRPr="000026E2">
        <w:rPr>
          <w:rFonts w:ascii="Times New Roman" w:hAnsi="Times New Roman" w:cs="Times New Roman"/>
          <w:sz w:val="24"/>
          <w:szCs w:val="24"/>
          <w:vertAlign w:val="subscript"/>
        </w:rPr>
        <w:t>fr</w:t>
      </w:r>
      <w:r w:rsidRPr="000026E2">
        <w:rPr>
          <w:rFonts w:ascii="Times New Roman" w:hAnsi="Times New Roman" w:cs="Times New Roman"/>
          <w:sz w:val="24"/>
          <w:szCs w:val="24"/>
        </w:rPr>
        <w:t xml:space="preserve"> + VU</w:t>
      </w:r>
      <w:r w:rsidRPr="000026E2">
        <w:rPr>
          <w:rFonts w:ascii="Times New Roman" w:hAnsi="Times New Roman" w:cs="Times New Roman"/>
          <w:sz w:val="24"/>
          <w:szCs w:val="24"/>
          <w:vertAlign w:val="subscript"/>
        </w:rPr>
        <w:t>fr(</w:t>
      </w:r>
      <w:r w:rsidR="00A62BF2"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 xml:space="preserve">)permis </w:t>
      </w:r>
      <w:r w:rsidRPr="000026E2">
        <w:rPr>
          <w:rFonts w:ascii="Times New Roman" w:hAnsi="Times New Roman" w:cs="Times New Roman"/>
          <w:sz w:val="24"/>
          <w:szCs w:val="24"/>
        </w:rPr>
        <w:t>+  E</w:t>
      </w:r>
      <w:r w:rsidRPr="000026E2">
        <w:rPr>
          <w:rFonts w:ascii="Times New Roman" w:hAnsi="Times New Roman" w:cs="Times New Roman"/>
          <w:sz w:val="24"/>
          <w:szCs w:val="24"/>
          <w:vertAlign w:val="subscript"/>
        </w:rPr>
        <w:t>SNT</w:t>
      </w:r>
      <w:r w:rsidRPr="000026E2">
        <w:rPr>
          <w:rFonts w:ascii="Times New Roman" w:hAnsi="Times New Roman" w:cs="Times New Roman"/>
          <w:sz w:val="24"/>
          <w:szCs w:val="24"/>
        </w:rPr>
        <w:t xml:space="preserve"> + ΔCUG</w:t>
      </w:r>
      <w:r w:rsidRPr="000026E2">
        <w:rPr>
          <w:rFonts w:ascii="Times New Roman" w:hAnsi="Times New Roman" w:cs="Times New Roman"/>
          <w:sz w:val="24"/>
          <w:szCs w:val="24"/>
          <w:vertAlign w:val="subscript"/>
        </w:rPr>
        <w:t>fr</w:t>
      </w:r>
      <w:r w:rsidR="00311304">
        <w:rPr>
          <w:rFonts w:ascii="Times New Roman" w:hAnsi="Times New Roman" w:cs="Times New Roman"/>
          <w:sz w:val="24"/>
          <w:szCs w:val="24"/>
          <w:vertAlign w:val="subscript"/>
        </w:rPr>
        <w:t>_31</w:t>
      </w:r>
      <w:r w:rsidR="00311304" w:rsidRPr="004B76C0">
        <w:rPr>
          <w:rFonts w:ascii="Times New Roman" w:hAnsi="Times New Roman" w:cs="Times New Roman"/>
          <w:sz w:val="24"/>
          <w:szCs w:val="24"/>
          <w:vertAlign w:val="subscript"/>
        </w:rPr>
        <w:t>dec</w:t>
      </w:r>
      <w:r w:rsidR="00311304">
        <w:rPr>
          <w:rFonts w:ascii="Times New Roman" w:hAnsi="Times New Roman" w:cs="Times New Roman"/>
          <w:sz w:val="24"/>
          <w:szCs w:val="24"/>
          <w:vertAlign w:val="subscript"/>
        </w:rPr>
        <w:t>20</w:t>
      </w:r>
      <w:r w:rsidR="00311304" w:rsidRPr="004B76C0">
        <w:rPr>
          <w:rFonts w:ascii="Times New Roman" w:hAnsi="Times New Roman" w:cs="Times New Roman"/>
          <w:sz w:val="24"/>
          <w:szCs w:val="24"/>
          <w:vertAlign w:val="subscript"/>
        </w:rPr>
        <w:t>19</w:t>
      </w:r>
      <w:r w:rsidR="00311304" w:rsidRPr="000026E2">
        <w:rPr>
          <w:rFonts w:ascii="Times New Roman" w:hAnsi="Times New Roman" w:cs="Times New Roman"/>
          <w:sz w:val="24"/>
          <w:szCs w:val="24"/>
        </w:rPr>
        <w:t xml:space="preserve"> + ΔCUG</w:t>
      </w:r>
      <w:r w:rsidR="00311304" w:rsidRPr="000026E2">
        <w:rPr>
          <w:rFonts w:ascii="Times New Roman" w:hAnsi="Times New Roman" w:cs="Times New Roman"/>
          <w:sz w:val="24"/>
          <w:szCs w:val="24"/>
          <w:vertAlign w:val="subscript"/>
        </w:rPr>
        <w:t>fr</w:t>
      </w:r>
      <w:r w:rsidR="00311304">
        <w:rPr>
          <w:rFonts w:ascii="Times New Roman" w:hAnsi="Times New Roman" w:cs="Times New Roman"/>
          <w:sz w:val="24"/>
          <w:szCs w:val="24"/>
          <w:vertAlign w:val="subscript"/>
        </w:rPr>
        <w:t>_2020</w:t>
      </w:r>
      <w:r w:rsidR="00311304" w:rsidRPr="000026E2">
        <w:rPr>
          <w:rFonts w:ascii="Times New Roman" w:hAnsi="Times New Roman" w:cs="Times New Roman"/>
          <w:sz w:val="24"/>
          <w:szCs w:val="24"/>
        </w:rPr>
        <w:t xml:space="preserve"> </w:t>
      </w:r>
      <w:r w:rsidR="00311304">
        <w:rPr>
          <w:rFonts w:ascii="Times New Roman" w:hAnsi="Times New Roman" w:cs="Times New Roman"/>
          <w:sz w:val="24"/>
          <w:szCs w:val="24"/>
        </w:rPr>
        <w:t xml:space="preserve"> </w:t>
      </w:r>
    </w:p>
    <w:p w14:paraId="1E559DB9" w14:textId="40D57C32" w:rsidR="00764F22" w:rsidRPr="000026E2" w:rsidRDefault="00764F22" w:rsidP="00DD60BE">
      <w:pPr>
        <w:spacing w:after="0" w:line="360" w:lineRule="auto"/>
        <w:ind w:firstLine="993"/>
        <w:jc w:val="both"/>
        <w:rPr>
          <w:rFonts w:ascii="Times New Roman" w:hAnsi="Times New Roman" w:cs="Times New Roman"/>
          <w:sz w:val="24"/>
          <w:szCs w:val="24"/>
          <w:vertAlign w:val="subscript"/>
        </w:rPr>
      </w:pPr>
      <w:r w:rsidRPr="000026E2">
        <w:rPr>
          <w:rFonts w:ascii="Times New Roman" w:hAnsi="Times New Roman" w:cs="Times New Roman"/>
          <w:sz w:val="24"/>
          <w:szCs w:val="24"/>
        </w:rPr>
        <w:t>unde:</w:t>
      </w:r>
    </w:p>
    <w:p w14:paraId="4AD9A064" w14:textId="3D90A9B3" w:rsidR="00764F22" w:rsidRPr="000026E2" w:rsidRDefault="00764F22" w:rsidP="00DD60BE">
      <w:pPr>
        <w:spacing w:after="0" w:line="360" w:lineRule="auto"/>
        <w:ind w:firstLine="993"/>
        <w:jc w:val="both"/>
        <w:rPr>
          <w:rFonts w:ascii="Times New Roman" w:hAnsi="Times New Roman" w:cs="Times New Roman"/>
          <w:sz w:val="24"/>
          <w:szCs w:val="24"/>
        </w:rPr>
      </w:pPr>
      <w:r w:rsidRPr="000026E2">
        <w:rPr>
          <w:rFonts w:ascii="Times New Roman" w:hAnsi="Times New Roman" w:cs="Times New Roman"/>
          <w:sz w:val="24"/>
          <w:szCs w:val="24"/>
        </w:rPr>
        <w:t>P</w:t>
      </w:r>
      <w:r w:rsidRPr="000026E2">
        <w:rPr>
          <w:rFonts w:ascii="Times New Roman" w:hAnsi="Times New Roman" w:cs="Times New Roman"/>
          <w:sz w:val="24"/>
          <w:szCs w:val="24"/>
          <w:vertAlign w:val="subscript"/>
        </w:rPr>
        <w:t>(</w:t>
      </w:r>
      <w:r w:rsidR="00A62BF2"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Pr="000026E2">
        <w:rPr>
          <w:rFonts w:ascii="Times New Roman" w:hAnsi="Times New Roman" w:cs="Times New Roman"/>
          <w:sz w:val="24"/>
          <w:szCs w:val="24"/>
        </w:rPr>
        <w:t xml:space="preserve"> - preţul reglementat, pentru clienții conectaţi direct la sistemul de transport</w:t>
      </w:r>
    </w:p>
    <w:p w14:paraId="32F349BE" w14:textId="688A434E" w:rsidR="00425603" w:rsidRPr="000026E2" w:rsidRDefault="00425603" w:rsidP="00DD60BE">
      <w:pPr>
        <w:numPr>
          <w:ilvl w:val="2"/>
          <w:numId w:val="49"/>
        </w:numPr>
        <w:spacing w:after="0" w:line="360" w:lineRule="auto"/>
        <w:ind w:left="993" w:hanging="322"/>
        <w:jc w:val="both"/>
        <w:rPr>
          <w:rFonts w:ascii="Times New Roman" w:hAnsi="Times New Roman" w:cs="Times New Roman"/>
          <w:sz w:val="24"/>
          <w:szCs w:val="24"/>
        </w:rPr>
      </w:pPr>
      <w:r w:rsidRPr="000026E2">
        <w:rPr>
          <w:rFonts w:ascii="Times New Roman" w:hAnsi="Times New Roman" w:cs="Times New Roman"/>
          <w:sz w:val="24"/>
          <w:szCs w:val="24"/>
        </w:rPr>
        <w:t>pentru clienţii finali conectaţi în sistemul de distribuţie:</w:t>
      </w:r>
    </w:p>
    <w:p w14:paraId="3A60D22B" w14:textId="2C2CF387" w:rsidR="00425603" w:rsidRPr="000026E2" w:rsidRDefault="00425603" w:rsidP="00DD60BE">
      <w:pPr>
        <w:spacing w:after="0" w:line="360" w:lineRule="auto"/>
        <w:ind w:firstLine="993"/>
        <w:jc w:val="both"/>
        <w:rPr>
          <w:rFonts w:ascii="Times New Roman" w:hAnsi="Times New Roman" w:cs="Times New Roman"/>
          <w:sz w:val="24"/>
          <w:szCs w:val="24"/>
        </w:rPr>
      </w:pPr>
      <w:r w:rsidRPr="000026E2">
        <w:rPr>
          <w:rFonts w:ascii="Times New Roman" w:hAnsi="Times New Roman" w:cs="Times New Roman"/>
          <w:sz w:val="24"/>
          <w:szCs w:val="24"/>
        </w:rPr>
        <w:t>P</w:t>
      </w:r>
      <w:r w:rsidRPr="000026E2">
        <w:rPr>
          <w:rFonts w:ascii="Times New Roman" w:hAnsi="Times New Roman" w:cs="Times New Roman"/>
          <w:sz w:val="24"/>
          <w:szCs w:val="24"/>
          <w:vertAlign w:val="subscript"/>
        </w:rPr>
        <w:t>(</w:t>
      </w:r>
      <w:r w:rsidR="00A62BF2"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w:t>
      </w:r>
      <w:r w:rsidR="001204C2" w:rsidRPr="000026E2">
        <w:rPr>
          <w:rFonts w:ascii="Times New Roman" w:hAnsi="Times New Roman" w:cs="Times New Roman"/>
          <w:sz w:val="24"/>
          <w:szCs w:val="24"/>
          <w:vertAlign w:val="subscript"/>
        </w:rPr>
        <w:t>x</w:t>
      </w:r>
      <w:r w:rsidRPr="000026E2">
        <w:rPr>
          <w:rFonts w:ascii="Times New Roman" w:hAnsi="Times New Roman" w:cs="Times New Roman"/>
          <w:sz w:val="24"/>
          <w:szCs w:val="24"/>
          <w:vertAlign w:val="subscript"/>
        </w:rPr>
        <w:t xml:space="preserve"> </w:t>
      </w:r>
      <w:r w:rsidRPr="000026E2">
        <w:rPr>
          <w:rFonts w:ascii="Times New Roman" w:hAnsi="Times New Roman" w:cs="Times New Roman"/>
          <w:sz w:val="24"/>
          <w:szCs w:val="24"/>
        </w:rPr>
        <w:t xml:space="preserve">= </w:t>
      </w:r>
      <w:r w:rsidR="00E62B32">
        <w:rPr>
          <w:rFonts w:ascii="Times New Roman" w:hAnsi="Times New Roman" w:cs="Times New Roman"/>
          <w:sz w:val="24"/>
          <w:szCs w:val="24"/>
        </w:rPr>
        <w:t>1,0155*</w:t>
      </w:r>
      <w:r w:rsidRPr="000026E2">
        <w:rPr>
          <w:rFonts w:ascii="Times New Roman" w:hAnsi="Times New Roman" w:cs="Times New Roman"/>
          <w:sz w:val="24"/>
          <w:szCs w:val="24"/>
        </w:rPr>
        <w:t>CUG</w:t>
      </w:r>
      <w:r w:rsidRPr="000026E2">
        <w:rPr>
          <w:rFonts w:ascii="Times New Roman" w:hAnsi="Times New Roman" w:cs="Times New Roman"/>
          <w:sz w:val="24"/>
          <w:szCs w:val="24"/>
          <w:vertAlign w:val="subscript"/>
        </w:rPr>
        <w:t>fr</w:t>
      </w:r>
      <w:r w:rsidRPr="000026E2">
        <w:rPr>
          <w:rFonts w:ascii="Times New Roman" w:hAnsi="Times New Roman" w:cs="Times New Roman"/>
          <w:sz w:val="24"/>
          <w:szCs w:val="24"/>
        </w:rPr>
        <w:t>+ VU</w:t>
      </w:r>
      <w:r w:rsidRPr="000026E2">
        <w:rPr>
          <w:rFonts w:ascii="Times New Roman" w:hAnsi="Times New Roman" w:cs="Times New Roman"/>
          <w:sz w:val="24"/>
          <w:szCs w:val="24"/>
          <w:vertAlign w:val="subscript"/>
        </w:rPr>
        <w:t>fr(</w:t>
      </w:r>
      <w:r w:rsidR="00A62BF2"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 xml:space="preserve">)permis </w:t>
      </w:r>
      <w:r w:rsidRPr="000026E2">
        <w:rPr>
          <w:rFonts w:ascii="Times New Roman" w:hAnsi="Times New Roman" w:cs="Times New Roman"/>
          <w:sz w:val="24"/>
          <w:szCs w:val="24"/>
        </w:rPr>
        <w:t>+ Td</w:t>
      </w:r>
      <w:r w:rsidRPr="000026E2">
        <w:rPr>
          <w:rFonts w:ascii="Times New Roman" w:hAnsi="Times New Roman" w:cs="Times New Roman"/>
          <w:sz w:val="24"/>
          <w:szCs w:val="24"/>
          <w:vertAlign w:val="subscript"/>
        </w:rPr>
        <w:t>x</w:t>
      </w:r>
      <w:r w:rsidRPr="000026E2">
        <w:rPr>
          <w:rFonts w:ascii="Times New Roman" w:hAnsi="Times New Roman" w:cs="Times New Roman"/>
          <w:sz w:val="24"/>
          <w:szCs w:val="24"/>
        </w:rPr>
        <w:t xml:space="preserve"> + E</w:t>
      </w:r>
      <w:r w:rsidRPr="000026E2">
        <w:rPr>
          <w:rFonts w:ascii="Times New Roman" w:hAnsi="Times New Roman" w:cs="Times New Roman"/>
          <w:sz w:val="24"/>
          <w:szCs w:val="24"/>
          <w:vertAlign w:val="subscript"/>
        </w:rPr>
        <w:t>SNT</w:t>
      </w:r>
      <w:r w:rsidRPr="000026E2">
        <w:rPr>
          <w:rFonts w:ascii="Times New Roman" w:hAnsi="Times New Roman" w:cs="Times New Roman"/>
          <w:sz w:val="24"/>
          <w:szCs w:val="24"/>
        </w:rPr>
        <w:t xml:space="preserve">  + ΔCUG</w:t>
      </w:r>
      <w:r w:rsidRPr="000026E2">
        <w:rPr>
          <w:rFonts w:ascii="Times New Roman" w:hAnsi="Times New Roman" w:cs="Times New Roman"/>
          <w:sz w:val="24"/>
          <w:szCs w:val="24"/>
          <w:vertAlign w:val="subscript"/>
        </w:rPr>
        <w:t>fr</w:t>
      </w:r>
      <w:r w:rsidR="00311304">
        <w:rPr>
          <w:rFonts w:ascii="Times New Roman" w:hAnsi="Times New Roman" w:cs="Times New Roman"/>
          <w:sz w:val="24"/>
          <w:szCs w:val="24"/>
          <w:vertAlign w:val="subscript"/>
        </w:rPr>
        <w:t>_31</w:t>
      </w:r>
      <w:r w:rsidR="00311304" w:rsidRPr="003E5668">
        <w:rPr>
          <w:rFonts w:ascii="Times New Roman" w:hAnsi="Times New Roman" w:cs="Times New Roman"/>
          <w:sz w:val="24"/>
          <w:szCs w:val="24"/>
          <w:vertAlign w:val="subscript"/>
        </w:rPr>
        <w:t>dec</w:t>
      </w:r>
      <w:r w:rsidR="00311304">
        <w:rPr>
          <w:rFonts w:ascii="Times New Roman" w:hAnsi="Times New Roman" w:cs="Times New Roman"/>
          <w:sz w:val="24"/>
          <w:szCs w:val="24"/>
          <w:vertAlign w:val="subscript"/>
        </w:rPr>
        <w:t>20</w:t>
      </w:r>
      <w:r w:rsidR="00311304" w:rsidRPr="003E5668">
        <w:rPr>
          <w:rFonts w:ascii="Times New Roman" w:hAnsi="Times New Roman" w:cs="Times New Roman"/>
          <w:sz w:val="24"/>
          <w:szCs w:val="24"/>
          <w:vertAlign w:val="subscript"/>
        </w:rPr>
        <w:t>19</w:t>
      </w:r>
      <w:r w:rsidRPr="000026E2">
        <w:rPr>
          <w:rFonts w:ascii="Times New Roman" w:hAnsi="Times New Roman" w:cs="Times New Roman"/>
          <w:sz w:val="24"/>
          <w:szCs w:val="24"/>
        </w:rPr>
        <w:t xml:space="preserve"> </w:t>
      </w:r>
      <w:r w:rsidR="00311304" w:rsidRPr="000026E2">
        <w:rPr>
          <w:rFonts w:ascii="Times New Roman" w:hAnsi="Times New Roman" w:cs="Times New Roman"/>
          <w:sz w:val="24"/>
          <w:szCs w:val="24"/>
        </w:rPr>
        <w:t>+ ΔCUG</w:t>
      </w:r>
      <w:r w:rsidR="00311304" w:rsidRPr="000026E2">
        <w:rPr>
          <w:rFonts w:ascii="Times New Roman" w:hAnsi="Times New Roman" w:cs="Times New Roman"/>
          <w:sz w:val="24"/>
          <w:szCs w:val="24"/>
          <w:vertAlign w:val="subscript"/>
        </w:rPr>
        <w:t>fr</w:t>
      </w:r>
      <w:r w:rsidR="00311304">
        <w:rPr>
          <w:rFonts w:ascii="Times New Roman" w:hAnsi="Times New Roman" w:cs="Times New Roman"/>
          <w:sz w:val="24"/>
          <w:szCs w:val="24"/>
          <w:vertAlign w:val="subscript"/>
        </w:rPr>
        <w:t>_2020</w:t>
      </w:r>
      <w:r w:rsidR="00311304" w:rsidRPr="000026E2">
        <w:rPr>
          <w:rFonts w:ascii="Times New Roman" w:hAnsi="Times New Roman" w:cs="Times New Roman"/>
          <w:sz w:val="24"/>
          <w:szCs w:val="24"/>
        </w:rPr>
        <w:t xml:space="preserve"> </w:t>
      </w:r>
      <w:r w:rsidR="00311304">
        <w:rPr>
          <w:rFonts w:ascii="Times New Roman" w:hAnsi="Times New Roman" w:cs="Times New Roman"/>
          <w:sz w:val="24"/>
          <w:szCs w:val="24"/>
        </w:rPr>
        <w:t xml:space="preserve"> </w:t>
      </w:r>
    </w:p>
    <w:p w14:paraId="2F6B94C9" w14:textId="104AE349" w:rsidR="00425603" w:rsidRPr="000026E2" w:rsidRDefault="00425603" w:rsidP="00DD60BE">
      <w:pPr>
        <w:spacing w:after="0" w:line="360" w:lineRule="auto"/>
        <w:ind w:firstLine="993"/>
        <w:jc w:val="both"/>
        <w:rPr>
          <w:rFonts w:ascii="Times New Roman" w:hAnsi="Times New Roman" w:cs="Times New Roman"/>
          <w:sz w:val="24"/>
          <w:szCs w:val="24"/>
        </w:rPr>
      </w:pPr>
      <w:r w:rsidRPr="000026E2">
        <w:rPr>
          <w:rFonts w:ascii="Times New Roman" w:hAnsi="Times New Roman" w:cs="Times New Roman"/>
          <w:sz w:val="24"/>
          <w:szCs w:val="24"/>
        </w:rPr>
        <w:t>unde:</w:t>
      </w:r>
    </w:p>
    <w:p w14:paraId="4D37C2B4" w14:textId="1D737CC8" w:rsidR="0043207C" w:rsidRPr="000026E2" w:rsidRDefault="00425603" w:rsidP="00DD60BE">
      <w:pPr>
        <w:spacing w:after="0" w:line="360" w:lineRule="auto"/>
        <w:ind w:left="1560" w:hanging="567"/>
        <w:jc w:val="both"/>
        <w:rPr>
          <w:rFonts w:ascii="Times New Roman" w:hAnsi="Times New Roman" w:cs="Times New Roman"/>
          <w:sz w:val="24"/>
          <w:szCs w:val="24"/>
        </w:rPr>
      </w:pPr>
      <w:r w:rsidRPr="000026E2">
        <w:rPr>
          <w:rFonts w:ascii="Times New Roman" w:hAnsi="Times New Roman" w:cs="Times New Roman"/>
          <w:sz w:val="24"/>
          <w:szCs w:val="24"/>
        </w:rPr>
        <w:t>P</w:t>
      </w:r>
      <w:r w:rsidRPr="000026E2">
        <w:rPr>
          <w:rFonts w:ascii="Times New Roman" w:hAnsi="Times New Roman" w:cs="Times New Roman"/>
          <w:sz w:val="24"/>
          <w:szCs w:val="24"/>
          <w:vertAlign w:val="subscript"/>
        </w:rPr>
        <w:t>(</w:t>
      </w:r>
      <w:r w:rsidR="0032594C"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)x</w:t>
      </w:r>
      <w:r w:rsidRPr="000026E2">
        <w:rPr>
          <w:rFonts w:ascii="Times New Roman" w:hAnsi="Times New Roman" w:cs="Times New Roman"/>
          <w:sz w:val="24"/>
          <w:szCs w:val="24"/>
        </w:rPr>
        <w:t xml:space="preserve"> - preţul reglementat, pentru categoria «</w:t>
      </w:r>
      <w:r w:rsidR="001204C2" w:rsidRPr="000026E2">
        <w:rPr>
          <w:rFonts w:ascii="Times New Roman" w:hAnsi="Times New Roman" w:cs="Times New Roman"/>
          <w:sz w:val="24"/>
          <w:szCs w:val="24"/>
        </w:rPr>
        <w:t>x</w:t>
      </w:r>
      <w:r w:rsidR="0043207C" w:rsidRPr="000026E2">
        <w:rPr>
          <w:rFonts w:ascii="Times New Roman" w:hAnsi="Times New Roman" w:cs="Times New Roman"/>
          <w:sz w:val="24"/>
          <w:szCs w:val="24"/>
        </w:rPr>
        <w:t>» de clienți pentru care se st</w:t>
      </w:r>
      <w:r w:rsidR="00145B4D" w:rsidRPr="000026E2">
        <w:rPr>
          <w:rFonts w:ascii="Times New Roman" w:hAnsi="Times New Roman" w:cs="Times New Roman"/>
          <w:sz w:val="24"/>
          <w:szCs w:val="24"/>
        </w:rPr>
        <w:t xml:space="preserve">abilesc </w:t>
      </w:r>
      <w:r w:rsidR="001204C2" w:rsidRPr="000026E2">
        <w:rPr>
          <w:rFonts w:ascii="Times New Roman" w:hAnsi="Times New Roman" w:cs="Times New Roman"/>
          <w:sz w:val="24"/>
          <w:szCs w:val="24"/>
        </w:rPr>
        <w:t xml:space="preserve">diferențiat </w:t>
      </w:r>
      <w:r w:rsidR="00145B4D" w:rsidRPr="000026E2">
        <w:rPr>
          <w:rFonts w:ascii="Times New Roman" w:hAnsi="Times New Roman" w:cs="Times New Roman"/>
          <w:sz w:val="24"/>
          <w:szCs w:val="24"/>
        </w:rPr>
        <w:t xml:space="preserve">tarife de </w:t>
      </w:r>
      <w:r w:rsidR="0043207C" w:rsidRPr="000026E2">
        <w:rPr>
          <w:rFonts w:ascii="Times New Roman" w:hAnsi="Times New Roman" w:cs="Times New Roman"/>
          <w:sz w:val="24"/>
          <w:szCs w:val="24"/>
        </w:rPr>
        <w:t>distribuţie</w:t>
      </w:r>
    </w:p>
    <w:p w14:paraId="45C42391" w14:textId="1F69CA5C" w:rsidR="00D47CED" w:rsidRPr="000026E2" w:rsidRDefault="009A785C" w:rsidP="00DD60BE">
      <w:pPr>
        <w:spacing w:after="0" w:line="360" w:lineRule="auto"/>
        <w:ind w:left="1701" w:hanging="708"/>
        <w:jc w:val="both"/>
        <w:rPr>
          <w:rFonts w:ascii="Times New Roman" w:hAnsi="Times New Roman" w:cs="Times New Roman"/>
          <w:sz w:val="24"/>
          <w:szCs w:val="24"/>
        </w:rPr>
      </w:pPr>
      <w:r w:rsidRPr="000026E2">
        <w:rPr>
          <w:rFonts w:ascii="Times New Roman" w:hAnsi="Times New Roman" w:cs="Times New Roman"/>
          <w:sz w:val="24"/>
          <w:szCs w:val="24"/>
        </w:rPr>
        <w:t>CUG</w:t>
      </w:r>
      <w:r w:rsidRPr="000026E2">
        <w:rPr>
          <w:rFonts w:ascii="Times New Roman" w:hAnsi="Times New Roman" w:cs="Times New Roman"/>
          <w:sz w:val="24"/>
          <w:szCs w:val="24"/>
          <w:vertAlign w:val="subscript"/>
        </w:rPr>
        <w:t>fr</w:t>
      </w:r>
      <w:r w:rsidR="00425603" w:rsidRPr="000026E2">
        <w:rPr>
          <w:rFonts w:ascii="Times New Roman" w:hAnsi="Times New Roman" w:cs="Times New Roman"/>
          <w:sz w:val="24"/>
          <w:szCs w:val="24"/>
        </w:rPr>
        <w:t xml:space="preserve"> - suma fixă unita</w:t>
      </w:r>
      <w:r w:rsidR="00746EB7" w:rsidRPr="000026E2">
        <w:rPr>
          <w:rFonts w:ascii="Times New Roman" w:hAnsi="Times New Roman" w:cs="Times New Roman"/>
          <w:sz w:val="24"/>
          <w:szCs w:val="24"/>
        </w:rPr>
        <w:t>ră pentru acoperirea costurilor</w:t>
      </w:r>
      <w:r w:rsidR="00425603" w:rsidRPr="000026E2">
        <w:rPr>
          <w:rFonts w:ascii="Times New Roman" w:hAnsi="Times New Roman" w:cs="Times New Roman"/>
          <w:sz w:val="24"/>
          <w:szCs w:val="24"/>
        </w:rPr>
        <w:t xml:space="preserve"> pentru o perioadă maximă de 12 luni, costuri estimate pentru achiziţia gazelor naturale</w:t>
      </w:r>
      <w:r w:rsidR="00746EB7" w:rsidRPr="000026E2">
        <w:rPr>
          <w:rFonts w:ascii="Times New Roman" w:hAnsi="Times New Roman" w:cs="Times New Roman"/>
          <w:sz w:val="24"/>
          <w:szCs w:val="24"/>
        </w:rPr>
        <w:t>,</w:t>
      </w:r>
      <w:r w:rsidR="00425603" w:rsidRPr="000026E2">
        <w:rPr>
          <w:rFonts w:ascii="Times New Roman" w:hAnsi="Times New Roman" w:cs="Times New Roman"/>
          <w:sz w:val="24"/>
          <w:szCs w:val="24"/>
        </w:rPr>
        <w:t xml:space="preserve"> inclusiv serviciile de înmagazinare a gazelor naturale în depozitele subterane şi serviciile de transport a</w:t>
      </w:r>
      <w:r w:rsidR="0060384D" w:rsidRPr="000026E2">
        <w:rPr>
          <w:rFonts w:ascii="Times New Roman" w:hAnsi="Times New Roman" w:cs="Times New Roman"/>
          <w:sz w:val="24"/>
          <w:szCs w:val="24"/>
        </w:rPr>
        <w:t>l</w:t>
      </w:r>
      <w:r w:rsidR="00425603" w:rsidRPr="000026E2">
        <w:rPr>
          <w:rFonts w:ascii="Times New Roman" w:hAnsi="Times New Roman" w:cs="Times New Roman"/>
          <w:sz w:val="24"/>
          <w:szCs w:val="24"/>
        </w:rPr>
        <w:t xml:space="preserve"> acestora, gaze destinate revânzării în cadrul activităţii de furnizare reglementată;</w:t>
      </w:r>
      <w:r w:rsidR="0011051B" w:rsidRPr="000026E2">
        <w:rPr>
          <w:rFonts w:ascii="Times New Roman" w:hAnsi="Times New Roman" w:cs="Times New Roman"/>
          <w:sz w:val="24"/>
          <w:szCs w:val="24"/>
        </w:rPr>
        <w:t xml:space="preserve"> valoarea CUG</w:t>
      </w:r>
      <w:r w:rsidR="0011051B" w:rsidRPr="000026E2">
        <w:rPr>
          <w:rFonts w:ascii="Times New Roman" w:hAnsi="Times New Roman" w:cs="Times New Roman"/>
          <w:sz w:val="24"/>
          <w:szCs w:val="24"/>
          <w:vertAlign w:val="subscript"/>
        </w:rPr>
        <w:t xml:space="preserve">fr </w:t>
      </w:r>
      <w:r w:rsidR="0011051B" w:rsidRPr="004D119B">
        <w:rPr>
          <w:rFonts w:ascii="Times New Roman" w:hAnsi="Times New Roman" w:cs="Times New Roman"/>
          <w:sz w:val="24"/>
          <w:szCs w:val="24"/>
        </w:rPr>
        <w:t xml:space="preserve">este </w:t>
      </w:r>
      <w:r w:rsidR="002D78DD" w:rsidRPr="000026E2">
        <w:rPr>
          <w:rFonts w:ascii="Times New Roman" w:hAnsi="Times New Roman" w:cs="Times New Roman"/>
          <w:sz w:val="24"/>
          <w:szCs w:val="24"/>
        </w:rPr>
        <w:t>cea</w:t>
      </w:r>
      <w:r w:rsidR="0011051B" w:rsidRPr="000026E2">
        <w:rPr>
          <w:rFonts w:ascii="Times New Roman" w:hAnsi="Times New Roman" w:cs="Times New Roman"/>
          <w:sz w:val="24"/>
          <w:szCs w:val="24"/>
          <w:vertAlign w:val="subscript"/>
        </w:rPr>
        <w:t xml:space="preserve"> </w:t>
      </w:r>
      <w:r w:rsidR="0011051B" w:rsidRPr="000026E2">
        <w:rPr>
          <w:rFonts w:ascii="Times New Roman" w:hAnsi="Times New Roman" w:cs="Times New Roman"/>
          <w:sz w:val="24"/>
          <w:szCs w:val="24"/>
        </w:rPr>
        <w:t>aprobată de către ANRE pentru perioada 1 iulie 2019 – 30 iunie 2020.</w:t>
      </w:r>
    </w:p>
    <w:p w14:paraId="0CFF14F6" w14:textId="6FA1A00A" w:rsidR="00D47CED" w:rsidRPr="000026E2" w:rsidRDefault="009A785C" w:rsidP="00DD60BE">
      <w:pPr>
        <w:spacing w:after="0" w:line="360" w:lineRule="auto"/>
        <w:ind w:left="2268" w:hanging="1275"/>
        <w:jc w:val="both"/>
        <w:rPr>
          <w:rFonts w:ascii="Times New Roman" w:hAnsi="Times New Roman" w:cs="Times New Roman"/>
          <w:sz w:val="24"/>
          <w:szCs w:val="24"/>
        </w:rPr>
      </w:pPr>
      <w:r w:rsidRPr="000026E2">
        <w:rPr>
          <w:rFonts w:ascii="Times New Roman" w:hAnsi="Times New Roman" w:cs="Times New Roman"/>
          <w:sz w:val="24"/>
          <w:szCs w:val="24"/>
        </w:rPr>
        <w:t>VU</w:t>
      </w:r>
      <w:r w:rsidRPr="000026E2">
        <w:rPr>
          <w:rFonts w:ascii="Times New Roman" w:hAnsi="Times New Roman" w:cs="Times New Roman"/>
          <w:sz w:val="24"/>
          <w:szCs w:val="24"/>
          <w:vertAlign w:val="subscript"/>
        </w:rPr>
        <w:t>fr(</w:t>
      </w:r>
      <w:r w:rsidR="0032594C"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)permis</w:t>
      </w:r>
      <w:r w:rsidR="00425603" w:rsidRPr="000026E2">
        <w:rPr>
          <w:rFonts w:ascii="Times New Roman" w:hAnsi="Times New Roman" w:cs="Times New Roman"/>
          <w:sz w:val="24"/>
          <w:szCs w:val="24"/>
        </w:rPr>
        <w:t xml:space="preserve"> - venitul unitar p</w:t>
      </w:r>
      <w:r w:rsidR="00746EB7" w:rsidRPr="000026E2">
        <w:rPr>
          <w:rFonts w:ascii="Times New Roman" w:hAnsi="Times New Roman" w:cs="Times New Roman"/>
          <w:sz w:val="24"/>
          <w:szCs w:val="24"/>
        </w:rPr>
        <w:t xml:space="preserve">ermis </w:t>
      </w:r>
      <w:r w:rsidR="00425603" w:rsidRPr="000026E2">
        <w:rPr>
          <w:rFonts w:ascii="Times New Roman" w:hAnsi="Times New Roman" w:cs="Times New Roman"/>
          <w:sz w:val="24"/>
          <w:szCs w:val="24"/>
        </w:rPr>
        <w:t>pentru desfăşurarea activităţii de furnizare reglementată a gazelor naturale;</w:t>
      </w:r>
    </w:p>
    <w:p w14:paraId="3C48F8AC" w14:textId="110655D0" w:rsidR="00D47CED" w:rsidRPr="000026E2" w:rsidRDefault="00425603" w:rsidP="00DD60BE">
      <w:pPr>
        <w:spacing w:after="0" w:line="360" w:lineRule="auto"/>
        <w:ind w:left="1701" w:hanging="708"/>
        <w:jc w:val="both"/>
        <w:rPr>
          <w:rFonts w:ascii="Times New Roman" w:hAnsi="Times New Roman" w:cs="Times New Roman"/>
          <w:sz w:val="24"/>
          <w:szCs w:val="24"/>
        </w:rPr>
      </w:pPr>
      <w:r w:rsidRPr="000026E2">
        <w:rPr>
          <w:rFonts w:ascii="Times New Roman" w:hAnsi="Times New Roman" w:cs="Times New Roman"/>
          <w:sz w:val="24"/>
          <w:szCs w:val="24"/>
        </w:rPr>
        <w:t>Td</w:t>
      </w:r>
      <w:r w:rsidRPr="000026E2">
        <w:rPr>
          <w:rFonts w:ascii="Times New Roman" w:hAnsi="Times New Roman" w:cs="Times New Roman"/>
          <w:sz w:val="24"/>
          <w:szCs w:val="24"/>
          <w:vertAlign w:val="subscript"/>
        </w:rPr>
        <w:t>x</w:t>
      </w:r>
      <w:r w:rsidRPr="000026E2">
        <w:rPr>
          <w:rFonts w:ascii="Times New Roman" w:hAnsi="Times New Roman" w:cs="Times New Roman"/>
          <w:sz w:val="24"/>
          <w:szCs w:val="24"/>
        </w:rPr>
        <w:t xml:space="preserve"> - tariful de distribuţie </w:t>
      </w:r>
      <w:r w:rsidR="00746EB7" w:rsidRPr="000026E2">
        <w:rPr>
          <w:rFonts w:ascii="Times New Roman" w:hAnsi="Times New Roman" w:cs="Times New Roman"/>
          <w:sz w:val="24"/>
          <w:szCs w:val="24"/>
        </w:rPr>
        <w:t xml:space="preserve">în </w:t>
      </w:r>
      <w:r w:rsidR="00A62BF2" w:rsidRPr="000026E2">
        <w:rPr>
          <w:rFonts w:ascii="Times New Roman" w:hAnsi="Times New Roman" w:cs="Times New Roman"/>
          <w:sz w:val="24"/>
          <w:szCs w:val="24"/>
        </w:rPr>
        <w:t>vigoare</w:t>
      </w:r>
      <w:r w:rsidR="00BB7424" w:rsidRPr="000026E2">
        <w:rPr>
          <w:rFonts w:ascii="Times New Roman" w:hAnsi="Times New Roman" w:cs="Times New Roman"/>
          <w:sz w:val="24"/>
          <w:szCs w:val="24"/>
        </w:rPr>
        <w:t>,</w:t>
      </w:r>
      <w:r w:rsidRPr="000026E2">
        <w:rPr>
          <w:rFonts w:ascii="Times New Roman" w:hAnsi="Times New Roman" w:cs="Times New Roman"/>
          <w:sz w:val="24"/>
          <w:szCs w:val="24"/>
        </w:rPr>
        <w:t xml:space="preserve"> </w:t>
      </w:r>
      <w:r w:rsidR="00BB7424" w:rsidRPr="000026E2">
        <w:rPr>
          <w:rFonts w:ascii="Times New Roman" w:hAnsi="Times New Roman" w:cs="Times New Roman"/>
          <w:sz w:val="24"/>
          <w:szCs w:val="24"/>
        </w:rPr>
        <w:t xml:space="preserve">aplicat </w:t>
      </w:r>
      <w:r w:rsidRPr="000026E2">
        <w:rPr>
          <w:rFonts w:ascii="Times New Roman" w:hAnsi="Times New Roman" w:cs="Times New Roman"/>
          <w:sz w:val="24"/>
          <w:szCs w:val="24"/>
        </w:rPr>
        <w:t>pentru categoria «x» de clienţi;</w:t>
      </w:r>
    </w:p>
    <w:p w14:paraId="465680F6" w14:textId="095C8384" w:rsidR="00425603" w:rsidRPr="000026E2" w:rsidRDefault="00425603" w:rsidP="00DD60BE">
      <w:pPr>
        <w:spacing w:after="0" w:line="360" w:lineRule="auto"/>
        <w:ind w:left="1701" w:hanging="708"/>
        <w:jc w:val="both"/>
        <w:rPr>
          <w:rFonts w:ascii="Times New Roman" w:hAnsi="Times New Roman" w:cs="Times New Roman"/>
          <w:sz w:val="24"/>
          <w:szCs w:val="24"/>
        </w:rPr>
      </w:pPr>
      <w:r w:rsidRPr="000026E2">
        <w:rPr>
          <w:rFonts w:ascii="Times New Roman" w:hAnsi="Times New Roman" w:cs="Times New Roman"/>
          <w:sz w:val="24"/>
          <w:szCs w:val="24"/>
        </w:rPr>
        <w:t>E</w:t>
      </w:r>
      <w:r w:rsidRPr="000026E2">
        <w:rPr>
          <w:rFonts w:ascii="Times New Roman" w:hAnsi="Times New Roman" w:cs="Times New Roman"/>
          <w:sz w:val="24"/>
          <w:szCs w:val="24"/>
          <w:vertAlign w:val="subscript"/>
        </w:rPr>
        <w:t>SNT</w:t>
      </w:r>
      <w:r w:rsidR="0089285A" w:rsidRPr="000026E2">
        <w:rPr>
          <w:rFonts w:ascii="Times New Roman" w:hAnsi="Times New Roman" w:cs="Times New Roman"/>
          <w:sz w:val="24"/>
          <w:szCs w:val="24"/>
          <w:vertAlign w:val="subscript"/>
        </w:rPr>
        <w:t xml:space="preserve"> </w:t>
      </w:r>
      <w:r w:rsidRPr="000026E2">
        <w:rPr>
          <w:rFonts w:ascii="Times New Roman" w:hAnsi="Times New Roman" w:cs="Times New Roman"/>
          <w:sz w:val="24"/>
          <w:szCs w:val="24"/>
        </w:rPr>
        <w:t>- componenta de neutralitate a activităţii de echilibrare desfăşurată de către operatorul de transport şi de sistem (OTS), reprezentând suma unitară rezultată din alocarea cheltuielilor/veniturilor aferente acţiunilor de echilibrare efectuate de către OTS pentru clienţii casnici</w:t>
      </w:r>
      <w:r w:rsidR="00D80195" w:rsidRPr="000026E2">
        <w:rPr>
          <w:rFonts w:ascii="Times New Roman" w:hAnsi="Times New Roman" w:cs="Times New Roman"/>
          <w:sz w:val="24"/>
          <w:szCs w:val="24"/>
        </w:rPr>
        <w:t xml:space="preserve"> reglementați ai furnizorului</w:t>
      </w:r>
      <w:r w:rsidRPr="000026E2">
        <w:rPr>
          <w:rFonts w:ascii="Times New Roman" w:hAnsi="Times New Roman" w:cs="Times New Roman"/>
          <w:sz w:val="24"/>
          <w:szCs w:val="24"/>
        </w:rPr>
        <w:t xml:space="preserve">; cheltuielile/veniturile aferente acţiunilor de echilibrare provin din perioada anterioară momentului determinării componentei </w:t>
      </w:r>
      <w:r w:rsidR="009A785C" w:rsidRPr="000026E2">
        <w:rPr>
          <w:rFonts w:ascii="Times New Roman" w:hAnsi="Times New Roman" w:cs="Times New Roman"/>
          <w:sz w:val="24"/>
          <w:szCs w:val="24"/>
        </w:rPr>
        <w:t>E</w:t>
      </w:r>
      <w:r w:rsidR="009A785C" w:rsidRPr="000026E2">
        <w:rPr>
          <w:rFonts w:ascii="Times New Roman" w:hAnsi="Times New Roman" w:cs="Times New Roman"/>
          <w:sz w:val="24"/>
          <w:szCs w:val="24"/>
          <w:vertAlign w:val="subscript"/>
        </w:rPr>
        <w:t>SNT</w:t>
      </w:r>
      <w:r w:rsidR="0032594C" w:rsidRPr="000026E2">
        <w:rPr>
          <w:rFonts w:ascii="Times New Roman" w:hAnsi="Times New Roman" w:cs="Times New Roman"/>
          <w:sz w:val="24"/>
          <w:szCs w:val="24"/>
          <w:lang w:val="en-US"/>
        </w:rPr>
        <w:t>;</w:t>
      </w:r>
    </w:p>
    <w:p w14:paraId="7F9E2944" w14:textId="16A66FC5" w:rsidR="00F67B24" w:rsidRDefault="009A785C" w:rsidP="00DD60BE">
      <w:pPr>
        <w:spacing w:after="0" w:line="360" w:lineRule="auto"/>
        <w:ind w:left="1701" w:hanging="708"/>
        <w:jc w:val="both"/>
        <w:rPr>
          <w:rFonts w:ascii="Times New Roman" w:hAnsi="Times New Roman" w:cs="Times New Roman"/>
          <w:sz w:val="24"/>
          <w:szCs w:val="24"/>
        </w:rPr>
      </w:pPr>
      <w:r w:rsidRPr="000026E2">
        <w:rPr>
          <w:rFonts w:ascii="Times New Roman" w:hAnsi="Times New Roman" w:cs="Times New Roman"/>
          <w:sz w:val="24"/>
          <w:szCs w:val="24"/>
        </w:rPr>
        <w:t>ΔCUG</w:t>
      </w:r>
      <w:r w:rsidRPr="000026E2">
        <w:rPr>
          <w:rFonts w:ascii="Times New Roman" w:hAnsi="Times New Roman" w:cs="Times New Roman"/>
          <w:sz w:val="24"/>
          <w:szCs w:val="24"/>
          <w:vertAlign w:val="subscript"/>
        </w:rPr>
        <w:t>f</w:t>
      </w:r>
      <w:r w:rsidR="00311304">
        <w:rPr>
          <w:rFonts w:ascii="Times New Roman" w:hAnsi="Times New Roman" w:cs="Times New Roman"/>
          <w:sz w:val="24"/>
          <w:szCs w:val="24"/>
          <w:vertAlign w:val="subscript"/>
        </w:rPr>
        <w:t>r_31</w:t>
      </w:r>
      <w:r w:rsidR="00311304" w:rsidRPr="004B76C0">
        <w:rPr>
          <w:rFonts w:ascii="Times New Roman" w:hAnsi="Times New Roman" w:cs="Times New Roman"/>
          <w:sz w:val="24"/>
          <w:szCs w:val="24"/>
          <w:vertAlign w:val="subscript"/>
        </w:rPr>
        <w:t>dec</w:t>
      </w:r>
      <w:r w:rsidR="00311304">
        <w:rPr>
          <w:rFonts w:ascii="Times New Roman" w:hAnsi="Times New Roman" w:cs="Times New Roman"/>
          <w:sz w:val="24"/>
          <w:szCs w:val="24"/>
          <w:vertAlign w:val="subscript"/>
        </w:rPr>
        <w:t>20</w:t>
      </w:r>
      <w:r w:rsidR="00311304" w:rsidRPr="004B76C0">
        <w:rPr>
          <w:rFonts w:ascii="Times New Roman" w:hAnsi="Times New Roman" w:cs="Times New Roman"/>
          <w:sz w:val="24"/>
          <w:szCs w:val="24"/>
          <w:vertAlign w:val="subscript"/>
        </w:rPr>
        <w:t>19</w:t>
      </w:r>
      <w:r w:rsidR="00311304" w:rsidRPr="000026E2">
        <w:rPr>
          <w:rFonts w:ascii="Times New Roman" w:hAnsi="Times New Roman" w:cs="Times New Roman"/>
          <w:sz w:val="24"/>
          <w:szCs w:val="24"/>
        </w:rPr>
        <w:t xml:space="preserve"> </w:t>
      </w:r>
      <w:r w:rsidR="00F67B24" w:rsidRPr="000026E2">
        <w:rPr>
          <w:rFonts w:ascii="Times New Roman" w:hAnsi="Times New Roman" w:cs="Times New Roman"/>
          <w:sz w:val="24"/>
          <w:szCs w:val="24"/>
        </w:rPr>
        <w:t xml:space="preserve">- componenta unitară de corecţie pentru diferenţa dintre suma fixă unitară </w:t>
      </w:r>
      <w:r w:rsidR="000B0A3D" w:rsidRPr="000026E2">
        <w:rPr>
          <w:rFonts w:ascii="Times New Roman" w:hAnsi="Times New Roman" w:cs="Times New Roman"/>
          <w:sz w:val="24"/>
          <w:szCs w:val="24"/>
        </w:rPr>
        <w:t>estimată</w:t>
      </w:r>
      <w:r w:rsidR="00F67B24" w:rsidRPr="000026E2">
        <w:rPr>
          <w:rFonts w:ascii="Times New Roman" w:hAnsi="Times New Roman" w:cs="Times New Roman"/>
          <w:sz w:val="24"/>
          <w:szCs w:val="24"/>
        </w:rPr>
        <w:t xml:space="preserve"> de </w:t>
      </w:r>
      <w:r w:rsidR="00746EB7" w:rsidRPr="000026E2">
        <w:rPr>
          <w:rFonts w:ascii="Times New Roman" w:hAnsi="Times New Roman" w:cs="Times New Roman"/>
          <w:sz w:val="24"/>
          <w:szCs w:val="24"/>
        </w:rPr>
        <w:t xml:space="preserve">către </w:t>
      </w:r>
      <w:r w:rsidR="00F67B24" w:rsidRPr="000026E2">
        <w:rPr>
          <w:rFonts w:ascii="Times New Roman" w:hAnsi="Times New Roman" w:cs="Times New Roman"/>
          <w:sz w:val="24"/>
          <w:szCs w:val="24"/>
        </w:rPr>
        <w:t xml:space="preserve">ANRE pentru acoperirea costurilor legate de achiziţia gazelor naturale, inclusiv serviciile reglementate aferente, </w:t>
      </w:r>
      <w:r w:rsidR="00746EB7" w:rsidRPr="000026E2">
        <w:rPr>
          <w:rFonts w:ascii="Times New Roman" w:hAnsi="Times New Roman" w:cs="Times New Roman"/>
          <w:sz w:val="24"/>
          <w:szCs w:val="24"/>
        </w:rPr>
        <w:t xml:space="preserve">gaze </w:t>
      </w:r>
      <w:r w:rsidR="00F67B24" w:rsidRPr="000026E2">
        <w:rPr>
          <w:rFonts w:ascii="Times New Roman" w:hAnsi="Times New Roman" w:cs="Times New Roman"/>
          <w:sz w:val="24"/>
          <w:szCs w:val="24"/>
        </w:rPr>
        <w:t xml:space="preserve">destinate revânzării în cadrul activităţii de furnizare reglementată şi costurile unitare efectiv realizate şi recunoscute de </w:t>
      </w:r>
      <w:r w:rsidR="00746EB7" w:rsidRPr="000026E2">
        <w:rPr>
          <w:rFonts w:ascii="Times New Roman" w:hAnsi="Times New Roman" w:cs="Times New Roman"/>
          <w:sz w:val="24"/>
          <w:szCs w:val="24"/>
        </w:rPr>
        <w:t xml:space="preserve">către </w:t>
      </w:r>
      <w:r w:rsidR="00F67B24" w:rsidRPr="000026E2">
        <w:rPr>
          <w:rFonts w:ascii="Times New Roman" w:hAnsi="Times New Roman" w:cs="Times New Roman"/>
          <w:sz w:val="24"/>
          <w:szCs w:val="24"/>
        </w:rPr>
        <w:t>ANRE operatorului care realizează furnizarea reglementată</w:t>
      </w:r>
      <w:r w:rsidR="00311304">
        <w:rPr>
          <w:rFonts w:ascii="Times New Roman" w:hAnsi="Times New Roman" w:cs="Times New Roman"/>
          <w:sz w:val="24"/>
          <w:szCs w:val="24"/>
        </w:rPr>
        <w:t>, calculată până la data de 31 decembrie 2019</w:t>
      </w:r>
      <w:r w:rsidR="00311304">
        <w:rPr>
          <w:rFonts w:ascii="Times New Roman" w:hAnsi="Times New Roman" w:cs="Times New Roman"/>
          <w:sz w:val="24"/>
          <w:szCs w:val="24"/>
          <w:lang w:val="en-US"/>
        </w:rPr>
        <w:t>;</w:t>
      </w:r>
      <w:r w:rsidR="00F67B24" w:rsidRPr="000026E2">
        <w:rPr>
          <w:rFonts w:ascii="Times New Roman" w:hAnsi="Times New Roman" w:cs="Times New Roman"/>
          <w:sz w:val="24"/>
          <w:szCs w:val="24"/>
        </w:rPr>
        <w:t xml:space="preserve"> </w:t>
      </w:r>
    </w:p>
    <w:p w14:paraId="3BE4C947" w14:textId="2E612BA0" w:rsidR="00311304" w:rsidRPr="003E5668" w:rsidRDefault="00311304" w:rsidP="00DD60BE">
      <w:pPr>
        <w:spacing w:after="0" w:line="360" w:lineRule="auto"/>
        <w:ind w:left="1701" w:hanging="708"/>
        <w:jc w:val="both"/>
        <w:rPr>
          <w:rFonts w:ascii="Times New Roman" w:hAnsi="Times New Roman" w:cs="Times New Roman"/>
          <w:sz w:val="24"/>
          <w:szCs w:val="24"/>
        </w:rPr>
      </w:pPr>
      <w:r w:rsidRPr="000026E2">
        <w:rPr>
          <w:rFonts w:ascii="Times New Roman" w:hAnsi="Times New Roman" w:cs="Times New Roman"/>
          <w:sz w:val="24"/>
          <w:szCs w:val="24"/>
        </w:rPr>
        <w:t>ΔCUG</w:t>
      </w:r>
      <w:r w:rsidRPr="000026E2">
        <w:rPr>
          <w:rFonts w:ascii="Times New Roman" w:hAnsi="Times New Roman" w:cs="Times New Roman"/>
          <w:sz w:val="24"/>
          <w:szCs w:val="24"/>
          <w:vertAlign w:val="subscript"/>
        </w:rPr>
        <w:t>fr</w:t>
      </w:r>
      <w:r>
        <w:rPr>
          <w:rFonts w:ascii="Times New Roman" w:hAnsi="Times New Roman" w:cs="Times New Roman"/>
          <w:sz w:val="24"/>
          <w:szCs w:val="24"/>
          <w:vertAlign w:val="subscript"/>
        </w:rPr>
        <w:t>_2020</w:t>
      </w:r>
      <w:r w:rsidRPr="000026E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026E2">
        <w:rPr>
          <w:rFonts w:ascii="Times New Roman" w:hAnsi="Times New Roman" w:cs="Times New Roman"/>
          <w:sz w:val="24"/>
          <w:szCs w:val="24"/>
        </w:rPr>
        <w:t xml:space="preserve"> - componenta unitară de corecţie pentru diferenţa dintre suma fixă unitară estimată de către ANRE pentru acoperirea costurilor legate de achiziţia gazelor naturale, inclusiv serviciile reglementate aferente, gaze destinate revânzării în cadrul activităţii de furnizare reglementată şi costurile unitare </w:t>
      </w:r>
      <w:r w:rsidR="0065098F">
        <w:rPr>
          <w:rFonts w:ascii="Times New Roman" w:hAnsi="Times New Roman" w:cs="Times New Roman"/>
          <w:sz w:val="24"/>
          <w:szCs w:val="24"/>
        </w:rPr>
        <w:t>estimate</w:t>
      </w:r>
      <w:r w:rsidRPr="000026E2">
        <w:rPr>
          <w:rFonts w:ascii="Times New Roman" w:hAnsi="Times New Roman" w:cs="Times New Roman"/>
          <w:sz w:val="24"/>
          <w:szCs w:val="24"/>
        </w:rPr>
        <w:t xml:space="preserve"> şi recunoscute de către </w:t>
      </w:r>
      <w:r w:rsidRPr="003E5668">
        <w:rPr>
          <w:rFonts w:ascii="Times New Roman" w:hAnsi="Times New Roman" w:cs="Times New Roman"/>
          <w:sz w:val="24"/>
          <w:szCs w:val="24"/>
        </w:rPr>
        <w:t xml:space="preserve">ANRE operatorului care realizează furnizarea reglementată, calculată </w:t>
      </w:r>
      <w:r w:rsidR="0065098F" w:rsidRPr="003E5668">
        <w:rPr>
          <w:rFonts w:ascii="Times New Roman" w:hAnsi="Times New Roman" w:cs="Times New Roman"/>
          <w:sz w:val="24"/>
          <w:szCs w:val="24"/>
        </w:rPr>
        <w:t>pentru trimestrul I 2020</w:t>
      </w:r>
      <w:r w:rsidR="006F6273" w:rsidRPr="003E5668">
        <w:rPr>
          <w:rFonts w:ascii="Times New Roman" w:hAnsi="Times New Roman" w:cs="Times New Roman"/>
          <w:sz w:val="24"/>
          <w:szCs w:val="24"/>
        </w:rPr>
        <w:t>.</w:t>
      </w:r>
    </w:p>
    <w:p w14:paraId="723216D2" w14:textId="0A1A8DEB" w:rsidR="00425603" w:rsidRPr="000026E2" w:rsidRDefault="00B21D11" w:rsidP="00DD60BE">
      <w:pPr>
        <w:spacing w:after="0" w:line="360" w:lineRule="auto"/>
        <w:jc w:val="both"/>
        <w:rPr>
          <w:rFonts w:ascii="Times New Roman" w:hAnsi="Times New Roman" w:cs="Times New Roman"/>
          <w:sz w:val="24"/>
          <w:szCs w:val="24"/>
        </w:rPr>
      </w:pPr>
      <w:r w:rsidRPr="003E5668">
        <w:rPr>
          <w:rFonts w:ascii="Times New Roman" w:hAnsi="Times New Roman" w:cs="Times New Roman"/>
          <w:sz w:val="24"/>
          <w:szCs w:val="24"/>
        </w:rPr>
        <w:t>Art. 22</w:t>
      </w:r>
      <w:r w:rsidR="002E7826" w:rsidRPr="003E5668">
        <w:rPr>
          <w:rFonts w:ascii="Times New Roman" w:hAnsi="Times New Roman" w:cs="Times New Roman"/>
          <w:sz w:val="24"/>
          <w:szCs w:val="24"/>
        </w:rPr>
        <w:t xml:space="preserve"> - </w:t>
      </w:r>
      <w:r w:rsidR="00425603" w:rsidRPr="003E5668">
        <w:rPr>
          <w:rFonts w:ascii="Times New Roman" w:hAnsi="Times New Roman" w:cs="Times New Roman"/>
          <w:sz w:val="24"/>
          <w:szCs w:val="24"/>
        </w:rPr>
        <w:t>Componenta de neutralitate E</w:t>
      </w:r>
      <w:r w:rsidR="00425603" w:rsidRPr="003E5668">
        <w:rPr>
          <w:rFonts w:ascii="Times New Roman" w:hAnsi="Times New Roman" w:cs="Times New Roman"/>
          <w:sz w:val="24"/>
          <w:szCs w:val="24"/>
          <w:vertAlign w:val="subscript"/>
        </w:rPr>
        <w:t>SNT</w:t>
      </w:r>
      <w:r w:rsidR="00425603" w:rsidRPr="003E5668">
        <w:rPr>
          <w:rFonts w:ascii="Times New Roman" w:hAnsi="Times New Roman" w:cs="Times New Roman"/>
          <w:sz w:val="24"/>
          <w:szCs w:val="24"/>
        </w:rPr>
        <w:t xml:space="preserve"> se determină </w:t>
      </w:r>
      <w:r w:rsidR="000608F7" w:rsidRPr="003E5668">
        <w:rPr>
          <w:rFonts w:ascii="Times New Roman" w:hAnsi="Times New Roman" w:cs="Times New Roman"/>
          <w:sz w:val="24"/>
          <w:szCs w:val="24"/>
        </w:rPr>
        <w:t xml:space="preserve">pe baza facturii emise de către OTS pentru </w:t>
      </w:r>
      <w:r w:rsidR="000608F7" w:rsidRPr="000026E2">
        <w:rPr>
          <w:rFonts w:ascii="Times New Roman" w:hAnsi="Times New Roman" w:cs="Times New Roman"/>
          <w:sz w:val="24"/>
          <w:szCs w:val="24"/>
        </w:rPr>
        <w:t>tarifel</w:t>
      </w:r>
      <w:r w:rsidR="000608F7">
        <w:rPr>
          <w:rFonts w:ascii="Times New Roman" w:hAnsi="Times New Roman" w:cs="Times New Roman"/>
          <w:sz w:val="24"/>
          <w:szCs w:val="24"/>
        </w:rPr>
        <w:t>e</w:t>
      </w:r>
      <w:r w:rsidR="000608F7" w:rsidRPr="000026E2">
        <w:rPr>
          <w:rFonts w:ascii="Times New Roman" w:hAnsi="Times New Roman" w:cs="Times New Roman"/>
          <w:sz w:val="24"/>
          <w:szCs w:val="24"/>
        </w:rPr>
        <w:t xml:space="preserve"> de neutralitate</w:t>
      </w:r>
      <w:r w:rsidR="00425603" w:rsidRPr="000026E2">
        <w:rPr>
          <w:rFonts w:ascii="Times New Roman" w:hAnsi="Times New Roman" w:cs="Times New Roman"/>
          <w:sz w:val="24"/>
          <w:szCs w:val="24"/>
        </w:rPr>
        <w:t>, stabilite în conformitate cu reglementările aprobate de ANRE şi aplicate/transferate utilizatorilor de reţea (UR)</w:t>
      </w:r>
      <w:r w:rsidR="00B70268" w:rsidRPr="000026E2">
        <w:rPr>
          <w:rFonts w:ascii="Times New Roman" w:hAnsi="Times New Roman" w:cs="Times New Roman"/>
          <w:sz w:val="24"/>
          <w:szCs w:val="24"/>
        </w:rPr>
        <w:t xml:space="preserve">, conform </w:t>
      </w:r>
      <w:r w:rsidR="00746EB7" w:rsidRPr="000026E2">
        <w:rPr>
          <w:rFonts w:ascii="Times New Roman" w:hAnsi="Times New Roman" w:cs="Times New Roman"/>
          <w:sz w:val="24"/>
          <w:szCs w:val="24"/>
        </w:rPr>
        <w:t xml:space="preserve">următoarei </w:t>
      </w:r>
      <w:r w:rsidR="00B70268" w:rsidRPr="000026E2">
        <w:rPr>
          <w:rFonts w:ascii="Times New Roman" w:hAnsi="Times New Roman" w:cs="Times New Roman"/>
          <w:sz w:val="24"/>
          <w:szCs w:val="24"/>
        </w:rPr>
        <w:t>formule de calcul:</w:t>
      </w:r>
      <w:r w:rsidR="00425603" w:rsidRPr="000026E2">
        <w:rPr>
          <w:rFonts w:ascii="Times New Roman" w:hAnsi="Times New Roman" w:cs="Times New Roman"/>
          <w:sz w:val="24"/>
          <w:szCs w:val="24"/>
        </w:rPr>
        <w:t xml:space="preserve"> </w:t>
      </w:r>
    </w:p>
    <w:p w14:paraId="535FD959" w14:textId="1591FF03" w:rsidR="00406A69" w:rsidRPr="000026E2" w:rsidRDefault="00425603" w:rsidP="00DD60BE">
      <w:pPr>
        <w:pStyle w:val="ListParagraph"/>
        <w:spacing w:after="0" w:line="360" w:lineRule="auto"/>
        <w:ind w:left="945" w:firstLine="48"/>
        <w:jc w:val="both"/>
        <w:rPr>
          <w:rFonts w:ascii="Times New Roman" w:hAnsi="Times New Roman" w:cs="Times New Roman"/>
          <w:sz w:val="24"/>
          <w:szCs w:val="24"/>
        </w:rPr>
      </w:pPr>
      <w:r w:rsidRPr="000026E2">
        <w:rPr>
          <w:rFonts w:ascii="Times New Roman" w:hAnsi="Times New Roman" w:cs="Times New Roman"/>
          <w:sz w:val="24"/>
          <w:szCs w:val="24"/>
        </w:rPr>
        <w:t>E</w:t>
      </w:r>
      <w:r w:rsidRPr="000026E2">
        <w:rPr>
          <w:rFonts w:ascii="Times New Roman" w:hAnsi="Times New Roman" w:cs="Times New Roman"/>
          <w:sz w:val="24"/>
          <w:szCs w:val="24"/>
          <w:vertAlign w:val="subscript"/>
        </w:rPr>
        <w:t>SNT</w:t>
      </w:r>
      <w:r w:rsidRPr="000026E2">
        <w:rPr>
          <w:rFonts w:ascii="Times New Roman" w:hAnsi="Times New Roman" w:cs="Times New Roman"/>
          <w:sz w:val="24"/>
          <w:szCs w:val="24"/>
        </w:rPr>
        <w:t>=(T</w:t>
      </w:r>
      <w:r w:rsidRPr="000026E2">
        <w:rPr>
          <w:rFonts w:ascii="Times New Roman" w:hAnsi="Times New Roman" w:cs="Times New Roman"/>
          <w:sz w:val="24"/>
          <w:szCs w:val="24"/>
          <w:vertAlign w:val="subscript"/>
        </w:rPr>
        <w:t>n</w:t>
      </w:r>
      <w:r w:rsidRPr="000026E2">
        <w:rPr>
          <w:rFonts w:ascii="Times New Roman" w:hAnsi="Times New Roman" w:cs="Times New Roman"/>
          <w:sz w:val="24"/>
          <w:szCs w:val="24"/>
        </w:rPr>
        <w:t xml:space="preserve"> *Q</w:t>
      </w:r>
      <w:r w:rsidR="00486A05" w:rsidRPr="000026E2">
        <w:rPr>
          <w:rFonts w:ascii="Times New Roman" w:hAnsi="Times New Roman" w:cs="Times New Roman"/>
          <w:sz w:val="24"/>
          <w:szCs w:val="24"/>
          <w:vertAlign w:val="subscript"/>
        </w:rPr>
        <w:t>fr</w:t>
      </w:r>
      <w:r w:rsidRPr="000026E2">
        <w:rPr>
          <w:rFonts w:ascii="Times New Roman" w:hAnsi="Times New Roman" w:cs="Times New Roman"/>
          <w:sz w:val="24"/>
          <w:szCs w:val="24"/>
        </w:rPr>
        <w:t>/Q</w:t>
      </w:r>
      <w:r w:rsidRPr="000026E2">
        <w:rPr>
          <w:rFonts w:ascii="Times New Roman" w:hAnsi="Times New Roman" w:cs="Times New Roman"/>
          <w:sz w:val="24"/>
          <w:szCs w:val="24"/>
          <w:vertAlign w:val="subscript"/>
        </w:rPr>
        <w:t>fz</w:t>
      </w:r>
      <w:r w:rsidRPr="000026E2">
        <w:rPr>
          <w:rFonts w:ascii="Times New Roman" w:hAnsi="Times New Roman" w:cs="Times New Roman"/>
          <w:sz w:val="24"/>
          <w:szCs w:val="24"/>
        </w:rPr>
        <w:t>)/(Q</w:t>
      </w:r>
      <w:r w:rsidR="00384C42" w:rsidRPr="000026E2">
        <w:rPr>
          <w:rFonts w:ascii="Times New Roman" w:hAnsi="Times New Roman" w:cs="Times New Roman"/>
          <w:sz w:val="24"/>
          <w:szCs w:val="24"/>
          <w:vertAlign w:val="subscript"/>
        </w:rPr>
        <w:t>fr</w:t>
      </w:r>
      <w:r w:rsidRPr="000026E2">
        <w:rPr>
          <w:rFonts w:ascii="Times New Roman" w:hAnsi="Times New Roman" w:cs="Times New Roman"/>
          <w:sz w:val="24"/>
          <w:szCs w:val="24"/>
          <w:vertAlign w:val="subscript"/>
        </w:rPr>
        <w:t xml:space="preserve"> est</w:t>
      </w:r>
      <w:r w:rsidRPr="000026E2">
        <w:rPr>
          <w:rFonts w:ascii="Times New Roman" w:hAnsi="Times New Roman" w:cs="Times New Roman"/>
          <w:sz w:val="24"/>
          <w:szCs w:val="24"/>
        </w:rPr>
        <w:t>)</w:t>
      </w:r>
    </w:p>
    <w:p w14:paraId="3C68AC7D" w14:textId="728254D9" w:rsidR="00425603" w:rsidRPr="000026E2" w:rsidRDefault="00425603" w:rsidP="00DD60BE">
      <w:pPr>
        <w:spacing w:after="0" w:line="360" w:lineRule="auto"/>
        <w:ind w:left="1560" w:hanging="567"/>
        <w:jc w:val="both"/>
        <w:rPr>
          <w:rFonts w:ascii="Times New Roman" w:hAnsi="Times New Roman" w:cs="Times New Roman"/>
          <w:sz w:val="24"/>
          <w:szCs w:val="24"/>
        </w:rPr>
      </w:pPr>
      <w:r w:rsidRPr="000026E2">
        <w:rPr>
          <w:rFonts w:ascii="Times New Roman" w:hAnsi="Times New Roman" w:cs="Times New Roman"/>
          <w:sz w:val="24"/>
          <w:szCs w:val="24"/>
        </w:rPr>
        <w:t>unde:</w:t>
      </w:r>
    </w:p>
    <w:p w14:paraId="16ADFCF2" w14:textId="1CF0D4F5" w:rsidR="00425603" w:rsidRPr="000026E2" w:rsidRDefault="00425603" w:rsidP="00DD60BE">
      <w:pPr>
        <w:spacing w:after="0" w:line="360" w:lineRule="auto"/>
        <w:ind w:left="1560" w:hanging="567"/>
        <w:jc w:val="both"/>
        <w:rPr>
          <w:rFonts w:ascii="Times New Roman" w:hAnsi="Times New Roman" w:cs="Times New Roman"/>
          <w:sz w:val="24"/>
          <w:szCs w:val="24"/>
        </w:rPr>
      </w:pPr>
      <w:r w:rsidRPr="000026E2">
        <w:rPr>
          <w:rFonts w:ascii="Times New Roman" w:hAnsi="Times New Roman" w:cs="Times New Roman"/>
          <w:sz w:val="24"/>
          <w:szCs w:val="24"/>
        </w:rPr>
        <w:t>T</w:t>
      </w:r>
      <w:r w:rsidRPr="000026E2">
        <w:rPr>
          <w:rFonts w:ascii="Times New Roman" w:hAnsi="Times New Roman" w:cs="Times New Roman"/>
          <w:sz w:val="24"/>
          <w:szCs w:val="24"/>
          <w:vertAlign w:val="subscript"/>
        </w:rPr>
        <w:t>n</w:t>
      </w:r>
      <w:r w:rsidRPr="000026E2">
        <w:rPr>
          <w:rFonts w:ascii="Times New Roman" w:hAnsi="Times New Roman" w:cs="Times New Roman"/>
          <w:sz w:val="24"/>
          <w:szCs w:val="24"/>
        </w:rPr>
        <w:t xml:space="preserve"> </w:t>
      </w:r>
      <w:r w:rsidR="00406A69" w:rsidRPr="000026E2">
        <w:rPr>
          <w:rFonts w:ascii="Times New Roman" w:hAnsi="Times New Roman" w:cs="Times New Roman"/>
          <w:sz w:val="24"/>
          <w:szCs w:val="24"/>
        </w:rPr>
        <w:t>–</w:t>
      </w:r>
      <w:r w:rsidRPr="000026E2">
        <w:rPr>
          <w:rFonts w:ascii="Times New Roman" w:hAnsi="Times New Roman" w:cs="Times New Roman"/>
          <w:sz w:val="24"/>
          <w:szCs w:val="24"/>
        </w:rPr>
        <w:t xml:space="preserve"> tariful</w:t>
      </w:r>
      <w:r w:rsidR="00406A69" w:rsidRPr="000026E2">
        <w:rPr>
          <w:rFonts w:ascii="Times New Roman" w:hAnsi="Times New Roman" w:cs="Times New Roman"/>
          <w:sz w:val="24"/>
          <w:szCs w:val="24"/>
        </w:rPr>
        <w:t xml:space="preserve"> </w:t>
      </w:r>
      <w:r w:rsidRPr="000026E2">
        <w:rPr>
          <w:rFonts w:ascii="Times New Roman" w:hAnsi="Times New Roman" w:cs="Times New Roman"/>
          <w:sz w:val="24"/>
          <w:szCs w:val="24"/>
        </w:rPr>
        <w:t xml:space="preserve">de neutralitate aferent perioadei de decontare, stabilit în conformitate cu reglementările aprobate de </w:t>
      </w:r>
      <w:r w:rsidR="00A70F95" w:rsidRPr="000026E2">
        <w:rPr>
          <w:rFonts w:ascii="Times New Roman" w:hAnsi="Times New Roman" w:cs="Times New Roman"/>
          <w:sz w:val="24"/>
          <w:szCs w:val="24"/>
        </w:rPr>
        <w:t xml:space="preserve">către ANRE și </w:t>
      </w:r>
      <w:r w:rsidRPr="000026E2">
        <w:rPr>
          <w:rFonts w:ascii="Times New Roman" w:hAnsi="Times New Roman" w:cs="Times New Roman"/>
          <w:sz w:val="24"/>
          <w:szCs w:val="24"/>
        </w:rPr>
        <w:t>facturat de către OTS pentru un UR, exprimat în lei;</w:t>
      </w:r>
    </w:p>
    <w:p w14:paraId="7F04AAE6" w14:textId="37C33070" w:rsidR="00425603" w:rsidRPr="000026E2" w:rsidRDefault="00425603" w:rsidP="00DD60BE">
      <w:pPr>
        <w:spacing w:after="0" w:line="360" w:lineRule="auto"/>
        <w:ind w:left="1560" w:hanging="567"/>
        <w:jc w:val="both"/>
        <w:rPr>
          <w:rFonts w:ascii="Times New Roman" w:hAnsi="Times New Roman" w:cs="Times New Roman"/>
          <w:sz w:val="24"/>
          <w:szCs w:val="24"/>
        </w:rPr>
      </w:pPr>
      <w:r w:rsidRPr="000026E2">
        <w:rPr>
          <w:rFonts w:ascii="Times New Roman" w:hAnsi="Times New Roman" w:cs="Times New Roman"/>
          <w:sz w:val="24"/>
          <w:szCs w:val="24"/>
        </w:rPr>
        <w:t>Q</w:t>
      </w:r>
      <w:r w:rsidR="00486A05" w:rsidRPr="000026E2">
        <w:rPr>
          <w:rFonts w:ascii="Times New Roman" w:hAnsi="Times New Roman" w:cs="Times New Roman"/>
          <w:sz w:val="24"/>
          <w:szCs w:val="24"/>
          <w:vertAlign w:val="subscript"/>
        </w:rPr>
        <w:t>fr</w:t>
      </w:r>
      <w:r w:rsidRPr="000026E2">
        <w:rPr>
          <w:rFonts w:ascii="Times New Roman" w:hAnsi="Times New Roman" w:cs="Times New Roman"/>
          <w:sz w:val="24"/>
          <w:szCs w:val="24"/>
        </w:rPr>
        <w:t xml:space="preserve"> </w:t>
      </w:r>
      <w:r w:rsidR="00406A69" w:rsidRPr="000026E2">
        <w:rPr>
          <w:rFonts w:ascii="Times New Roman" w:hAnsi="Times New Roman" w:cs="Times New Roman"/>
          <w:sz w:val="24"/>
          <w:szCs w:val="24"/>
        </w:rPr>
        <w:t>–</w:t>
      </w:r>
      <w:r w:rsidRPr="000026E2">
        <w:rPr>
          <w:rFonts w:ascii="Times New Roman" w:hAnsi="Times New Roman" w:cs="Times New Roman"/>
          <w:sz w:val="24"/>
          <w:szCs w:val="24"/>
        </w:rPr>
        <w:t xml:space="preserve"> cantitatea</w:t>
      </w:r>
      <w:r w:rsidR="00406A69" w:rsidRPr="000026E2">
        <w:rPr>
          <w:rFonts w:ascii="Times New Roman" w:hAnsi="Times New Roman" w:cs="Times New Roman"/>
          <w:sz w:val="24"/>
          <w:szCs w:val="24"/>
        </w:rPr>
        <w:t xml:space="preserve"> </w:t>
      </w:r>
      <w:r w:rsidRPr="000026E2">
        <w:rPr>
          <w:rFonts w:ascii="Times New Roman" w:hAnsi="Times New Roman" w:cs="Times New Roman"/>
          <w:sz w:val="24"/>
          <w:szCs w:val="24"/>
        </w:rPr>
        <w:t xml:space="preserve">de gaze naturale furnizată în regim reglementat în perioada de </w:t>
      </w:r>
      <w:r w:rsidR="000608F7">
        <w:rPr>
          <w:rFonts w:ascii="Times New Roman" w:hAnsi="Times New Roman" w:cs="Times New Roman"/>
          <w:sz w:val="24"/>
          <w:szCs w:val="24"/>
        </w:rPr>
        <w:t>referinta</w:t>
      </w:r>
      <w:r w:rsidRPr="000026E2">
        <w:rPr>
          <w:rFonts w:ascii="Times New Roman" w:hAnsi="Times New Roman" w:cs="Times New Roman"/>
          <w:sz w:val="24"/>
          <w:szCs w:val="24"/>
        </w:rPr>
        <w:t>, exprimată în MWh;</w:t>
      </w:r>
    </w:p>
    <w:p w14:paraId="711D26F3" w14:textId="5625F7C7" w:rsidR="00425603" w:rsidRPr="000026E2" w:rsidRDefault="00425603" w:rsidP="00DD60BE">
      <w:pPr>
        <w:spacing w:after="0" w:line="360" w:lineRule="auto"/>
        <w:ind w:left="1560" w:hanging="567"/>
        <w:jc w:val="both"/>
        <w:rPr>
          <w:rFonts w:ascii="Times New Roman" w:hAnsi="Times New Roman" w:cs="Times New Roman"/>
          <w:sz w:val="24"/>
          <w:szCs w:val="24"/>
        </w:rPr>
      </w:pPr>
      <w:r w:rsidRPr="000026E2">
        <w:rPr>
          <w:rFonts w:ascii="Times New Roman" w:hAnsi="Times New Roman" w:cs="Times New Roman"/>
          <w:sz w:val="24"/>
          <w:szCs w:val="24"/>
        </w:rPr>
        <w:t>Q</w:t>
      </w:r>
      <w:r w:rsidRPr="000026E2">
        <w:rPr>
          <w:rFonts w:ascii="Times New Roman" w:hAnsi="Times New Roman" w:cs="Times New Roman"/>
          <w:sz w:val="24"/>
          <w:szCs w:val="24"/>
          <w:vertAlign w:val="subscript"/>
        </w:rPr>
        <w:t>fz</w:t>
      </w:r>
      <w:r w:rsidRPr="000026E2">
        <w:rPr>
          <w:rFonts w:ascii="Times New Roman" w:hAnsi="Times New Roman" w:cs="Times New Roman"/>
          <w:sz w:val="24"/>
          <w:szCs w:val="24"/>
        </w:rPr>
        <w:t xml:space="preserve"> </w:t>
      </w:r>
      <w:r w:rsidR="00406A69" w:rsidRPr="000026E2">
        <w:rPr>
          <w:rFonts w:ascii="Times New Roman" w:hAnsi="Times New Roman" w:cs="Times New Roman"/>
          <w:sz w:val="24"/>
          <w:szCs w:val="24"/>
        </w:rPr>
        <w:t>–</w:t>
      </w:r>
      <w:r w:rsidRPr="000026E2">
        <w:rPr>
          <w:rFonts w:ascii="Times New Roman" w:hAnsi="Times New Roman" w:cs="Times New Roman"/>
          <w:sz w:val="24"/>
          <w:szCs w:val="24"/>
        </w:rPr>
        <w:t xml:space="preserve"> cantitatea</w:t>
      </w:r>
      <w:r w:rsidR="00406A69" w:rsidRPr="000026E2">
        <w:rPr>
          <w:rFonts w:ascii="Times New Roman" w:hAnsi="Times New Roman" w:cs="Times New Roman"/>
          <w:sz w:val="24"/>
          <w:szCs w:val="24"/>
        </w:rPr>
        <w:t xml:space="preserve"> </w:t>
      </w:r>
      <w:r w:rsidRPr="000026E2">
        <w:rPr>
          <w:rFonts w:ascii="Times New Roman" w:hAnsi="Times New Roman" w:cs="Times New Roman"/>
          <w:sz w:val="24"/>
          <w:szCs w:val="24"/>
        </w:rPr>
        <w:t xml:space="preserve">totală de gaze naturale furnizată în perioada de </w:t>
      </w:r>
      <w:r w:rsidR="000608F7">
        <w:rPr>
          <w:rFonts w:ascii="Times New Roman" w:hAnsi="Times New Roman" w:cs="Times New Roman"/>
          <w:sz w:val="24"/>
          <w:szCs w:val="24"/>
        </w:rPr>
        <w:t>referinta</w:t>
      </w:r>
      <w:r w:rsidRPr="000026E2">
        <w:rPr>
          <w:rFonts w:ascii="Times New Roman" w:hAnsi="Times New Roman" w:cs="Times New Roman"/>
          <w:sz w:val="24"/>
          <w:szCs w:val="24"/>
        </w:rPr>
        <w:t>, exprimată în MWh;</w:t>
      </w:r>
    </w:p>
    <w:p w14:paraId="066C199D" w14:textId="62E644D7" w:rsidR="00425603" w:rsidRPr="000026E2" w:rsidRDefault="00425603" w:rsidP="00DD60BE">
      <w:pPr>
        <w:spacing w:after="0" w:line="360" w:lineRule="auto"/>
        <w:ind w:left="1560" w:hanging="567"/>
        <w:jc w:val="both"/>
        <w:rPr>
          <w:rFonts w:ascii="Times New Roman" w:hAnsi="Times New Roman" w:cs="Times New Roman"/>
          <w:sz w:val="24"/>
          <w:szCs w:val="24"/>
        </w:rPr>
      </w:pPr>
      <w:r w:rsidRPr="000026E2">
        <w:rPr>
          <w:rFonts w:ascii="Times New Roman" w:hAnsi="Times New Roman" w:cs="Times New Roman"/>
          <w:sz w:val="24"/>
          <w:szCs w:val="24"/>
        </w:rPr>
        <w:t>Q</w:t>
      </w:r>
      <w:r w:rsidR="00384C42" w:rsidRPr="000026E2">
        <w:rPr>
          <w:rFonts w:ascii="Times New Roman" w:hAnsi="Times New Roman" w:cs="Times New Roman"/>
          <w:sz w:val="24"/>
          <w:szCs w:val="24"/>
          <w:vertAlign w:val="subscript"/>
        </w:rPr>
        <w:t>fr</w:t>
      </w:r>
      <w:r w:rsidRPr="000026E2">
        <w:rPr>
          <w:rFonts w:ascii="Times New Roman" w:hAnsi="Times New Roman" w:cs="Times New Roman"/>
          <w:sz w:val="24"/>
          <w:szCs w:val="24"/>
          <w:vertAlign w:val="subscript"/>
        </w:rPr>
        <w:t xml:space="preserve"> est </w:t>
      </w:r>
      <w:r w:rsidR="00406A69" w:rsidRPr="000026E2">
        <w:rPr>
          <w:rFonts w:ascii="Times New Roman" w:hAnsi="Times New Roman" w:cs="Times New Roman"/>
          <w:sz w:val="24"/>
          <w:szCs w:val="24"/>
        </w:rPr>
        <w:t>–</w:t>
      </w:r>
      <w:r w:rsidRPr="000026E2">
        <w:rPr>
          <w:rFonts w:ascii="Times New Roman" w:hAnsi="Times New Roman" w:cs="Times New Roman"/>
          <w:sz w:val="24"/>
          <w:szCs w:val="24"/>
        </w:rPr>
        <w:t xml:space="preserve"> cantitatea</w:t>
      </w:r>
      <w:r w:rsidR="00406A69" w:rsidRPr="000026E2">
        <w:rPr>
          <w:rFonts w:ascii="Times New Roman" w:hAnsi="Times New Roman" w:cs="Times New Roman"/>
          <w:sz w:val="24"/>
          <w:szCs w:val="24"/>
        </w:rPr>
        <w:t xml:space="preserve"> </w:t>
      </w:r>
      <w:r w:rsidRPr="000026E2">
        <w:rPr>
          <w:rFonts w:ascii="Times New Roman" w:hAnsi="Times New Roman" w:cs="Times New Roman"/>
          <w:sz w:val="24"/>
          <w:szCs w:val="24"/>
        </w:rPr>
        <w:t>de gaze naturale estimată a fi furnizată în regim reglementat în perioada pentru care se face recuperarea, exprimată în MWh</w:t>
      </w:r>
      <w:r w:rsidR="00D00B07" w:rsidRPr="000026E2">
        <w:rPr>
          <w:rFonts w:ascii="Times New Roman" w:hAnsi="Times New Roman" w:cs="Times New Roman"/>
          <w:sz w:val="24"/>
          <w:szCs w:val="24"/>
        </w:rPr>
        <w:t>.</w:t>
      </w:r>
      <w:r w:rsidRPr="000026E2">
        <w:rPr>
          <w:rFonts w:ascii="Times New Roman" w:hAnsi="Times New Roman" w:cs="Times New Roman"/>
          <w:sz w:val="24"/>
          <w:szCs w:val="24"/>
        </w:rPr>
        <w:t xml:space="preserve"> </w:t>
      </w:r>
    </w:p>
    <w:p w14:paraId="13A35952" w14:textId="20644EA8" w:rsidR="00A93993" w:rsidRPr="000026E2" w:rsidRDefault="00B21D11"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Art. 23</w:t>
      </w:r>
      <w:r w:rsidR="00335242" w:rsidRPr="000026E2">
        <w:rPr>
          <w:rFonts w:ascii="Times New Roman" w:hAnsi="Times New Roman" w:cs="Times New Roman"/>
          <w:sz w:val="24"/>
          <w:szCs w:val="24"/>
        </w:rPr>
        <w:t xml:space="preserve"> </w:t>
      </w:r>
      <w:r w:rsidR="002E7826" w:rsidRPr="000026E2">
        <w:rPr>
          <w:rFonts w:ascii="Times New Roman" w:hAnsi="Times New Roman" w:cs="Times New Roman"/>
          <w:sz w:val="24"/>
          <w:szCs w:val="24"/>
        </w:rPr>
        <w:t xml:space="preserve">- </w:t>
      </w:r>
      <w:r w:rsidR="00335242" w:rsidRPr="000026E2">
        <w:rPr>
          <w:rFonts w:ascii="Times New Roman" w:hAnsi="Times New Roman" w:cs="Times New Roman"/>
          <w:sz w:val="24"/>
          <w:szCs w:val="24"/>
        </w:rPr>
        <w:t xml:space="preserve">(1) </w:t>
      </w:r>
      <w:r w:rsidR="006F6273" w:rsidRPr="000026E2">
        <w:rPr>
          <w:rFonts w:ascii="Times New Roman" w:hAnsi="Times New Roman" w:cs="Times New Roman"/>
          <w:sz w:val="24"/>
          <w:szCs w:val="24"/>
        </w:rPr>
        <w:t>Component</w:t>
      </w:r>
      <w:r w:rsidR="006F6273">
        <w:rPr>
          <w:rFonts w:ascii="Times New Roman" w:hAnsi="Times New Roman" w:cs="Times New Roman"/>
          <w:sz w:val="24"/>
          <w:szCs w:val="24"/>
        </w:rPr>
        <w:t>ele</w:t>
      </w:r>
      <w:r w:rsidR="006F6273" w:rsidRPr="000026E2">
        <w:rPr>
          <w:rFonts w:ascii="Times New Roman" w:hAnsi="Times New Roman" w:cs="Times New Roman"/>
          <w:sz w:val="24"/>
          <w:szCs w:val="24"/>
        </w:rPr>
        <w:t xml:space="preserve"> ΔCUG</w:t>
      </w:r>
      <w:r w:rsidR="006F6273" w:rsidRPr="000026E2">
        <w:rPr>
          <w:rFonts w:ascii="Times New Roman" w:hAnsi="Times New Roman" w:cs="Times New Roman"/>
          <w:sz w:val="24"/>
          <w:szCs w:val="24"/>
          <w:vertAlign w:val="subscript"/>
        </w:rPr>
        <w:t>fr</w:t>
      </w:r>
      <w:r w:rsidR="006F6273">
        <w:rPr>
          <w:rFonts w:ascii="Times New Roman" w:hAnsi="Times New Roman" w:cs="Times New Roman"/>
          <w:sz w:val="24"/>
          <w:szCs w:val="24"/>
          <w:vertAlign w:val="subscript"/>
        </w:rPr>
        <w:t>_31</w:t>
      </w:r>
      <w:r w:rsidR="006F6273" w:rsidRPr="004B76C0">
        <w:rPr>
          <w:rFonts w:ascii="Times New Roman" w:hAnsi="Times New Roman" w:cs="Times New Roman"/>
          <w:sz w:val="24"/>
          <w:szCs w:val="24"/>
          <w:vertAlign w:val="subscript"/>
        </w:rPr>
        <w:t>dec</w:t>
      </w:r>
      <w:r w:rsidR="006F6273">
        <w:rPr>
          <w:rFonts w:ascii="Times New Roman" w:hAnsi="Times New Roman" w:cs="Times New Roman"/>
          <w:sz w:val="24"/>
          <w:szCs w:val="24"/>
          <w:vertAlign w:val="subscript"/>
        </w:rPr>
        <w:t>20</w:t>
      </w:r>
      <w:r w:rsidR="006F6273" w:rsidRPr="004B76C0">
        <w:rPr>
          <w:rFonts w:ascii="Times New Roman" w:hAnsi="Times New Roman" w:cs="Times New Roman"/>
          <w:sz w:val="24"/>
          <w:szCs w:val="24"/>
          <w:vertAlign w:val="subscript"/>
        </w:rPr>
        <w:t>19</w:t>
      </w:r>
      <w:r w:rsidR="006F6273" w:rsidRPr="000026E2">
        <w:rPr>
          <w:rFonts w:ascii="Times New Roman" w:hAnsi="Times New Roman" w:cs="Times New Roman"/>
          <w:sz w:val="24"/>
          <w:szCs w:val="24"/>
        </w:rPr>
        <w:t xml:space="preserve"> </w:t>
      </w:r>
      <w:r w:rsidR="006F6273">
        <w:rPr>
          <w:rFonts w:ascii="Times New Roman" w:hAnsi="Times New Roman" w:cs="Times New Roman"/>
          <w:sz w:val="24"/>
          <w:szCs w:val="24"/>
        </w:rPr>
        <w:t>și</w:t>
      </w:r>
      <w:r w:rsidR="006F6273" w:rsidRPr="000026E2">
        <w:rPr>
          <w:rFonts w:ascii="Times New Roman" w:hAnsi="Times New Roman" w:cs="Times New Roman"/>
          <w:sz w:val="24"/>
          <w:szCs w:val="24"/>
        </w:rPr>
        <w:t xml:space="preserve"> ΔCUG</w:t>
      </w:r>
      <w:r w:rsidR="006F6273" w:rsidRPr="000026E2">
        <w:rPr>
          <w:rFonts w:ascii="Times New Roman" w:hAnsi="Times New Roman" w:cs="Times New Roman"/>
          <w:sz w:val="24"/>
          <w:szCs w:val="24"/>
          <w:vertAlign w:val="subscript"/>
        </w:rPr>
        <w:t>fr</w:t>
      </w:r>
      <w:r w:rsidR="006F6273">
        <w:rPr>
          <w:rFonts w:ascii="Times New Roman" w:hAnsi="Times New Roman" w:cs="Times New Roman"/>
          <w:sz w:val="24"/>
          <w:szCs w:val="24"/>
          <w:vertAlign w:val="subscript"/>
        </w:rPr>
        <w:t>_2020</w:t>
      </w:r>
      <w:r w:rsidR="00425603" w:rsidRPr="000026E2">
        <w:rPr>
          <w:rFonts w:ascii="Times New Roman" w:hAnsi="Times New Roman" w:cs="Times New Roman"/>
          <w:sz w:val="24"/>
          <w:szCs w:val="24"/>
        </w:rPr>
        <w:t xml:space="preserve"> </w:t>
      </w:r>
      <w:r w:rsidR="00F67B24" w:rsidRPr="000026E2">
        <w:rPr>
          <w:rFonts w:ascii="Times New Roman" w:hAnsi="Times New Roman" w:cs="Times New Roman"/>
          <w:sz w:val="24"/>
          <w:szCs w:val="24"/>
        </w:rPr>
        <w:t xml:space="preserve">se determină prin </w:t>
      </w:r>
      <w:r w:rsidR="00425603" w:rsidRPr="000026E2">
        <w:rPr>
          <w:rFonts w:ascii="Times New Roman" w:hAnsi="Times New Roman" w:cs="Times New Roman"/>
          <w:sz w:val="24"/>
          <w:szCs w:val="24"/>
        </w:rPr>
        <w:t xml:space="preserve">analiza costurilor </w:t>
      </w:r>
      <w:r w:rsidR="0065098F" w:rsidRPr="000026E2">
        <w:rPr>
          <w:rFonts w:ascii="Times New Roman" w:hAnsi="Times New Roman" w:cs="Times New Roman"/>
          <w:sz w:val="24"/>
          <w:szCs w:val="24"/>
        </w:rPr>
        <w:t>cu achiziţia gazelor naturale</w:t>
      </w:r>
      <w:r w:rsidR="0065098F">
        <w:rPr>
          <w:rFonts w:ascii="Times New Roman" w:hAnsi="Times New Roman" w:cs="Times New Roman"/>
          <w:sz w:val="24"/>
          <w:szCs w:val="24"/>
        </w:rPr>
        <w:t xml:space="preserve"> </w:t>
      </w:r>
      <w:r w:rsidR="00425603" w:rsidRPr="000026E2">
        <w:rPr>
          <w:rFonts w:ascii="Times New Roman" w:hAnsi="Times New Roman" w:cs="Times New Roman"/>
          <w:sz w:val="24"/>
          <w:szCs w:val="24"/>
        </w:rPr>
        <w:t>efectiv realizate</w:t>
      </w:r>
      <w:r w:rsidR="0065098F">
        <w:rPr>
          <w:rFonts w:ascii="Times New Roman" w:hAnsi="Times New Roman" w:cs="Times New Roman"/>
          <w:sz w:val="24"/>
          <w:szCs w:val="24"/>
        </w:rPr>
        <w:t>/</w:t>
      </w:r>
      <w:r w:rsidR="00B459AA">
        <w:rPr>
          <w:rFonts w:ascii="Times New Roman" w:hAnsi="Times New Roman" w:cs="Times New Roman"/>
          <w:sz w:val="24"/>
          <w:szCs w:val="24"/>
        </w:rPr>
        <w:t>estimate</w:t>
      </w:r>
      <w:r w:rsidR="0065098F">
        <w:rPr>
          <w:rFonts w:ascii="Times New Roman" w:hAnsi="Times New Roman" w:cs="Times New Roman"/>
          <w:sz w:val="24"/>
          <w:szCs w:val="24"/>
        </w:rPr>
        <w:t>,</w:t>
      </w:r>
      <w:r w:rsidR="00425603" w:rsidRPr="000026E2">
        <w:rPr>
          <w:rFonts w:ascii="Times New Roman" w:hAnsi="Times New Roman" w:cs="Times New Roman"/>
          <w:sz w:val="24"/>
          <w:szCs w:val="24"/>
        </w:rPr>
        <w:t xml:space="preserve"> </w:t>
      </w:r>
      <w:r w:rsidR="00B459AA">
        <w:rPr>
          <w:rFonts w:ascii="Times New Roman" w:hAnsi="Times New Roman" w:cs="Times New Roman"/>
          <w:sz w:val="24"/>
          <w:szCs w:val="24"/>
        </w:rPr>
        <w:t xml:space="preserve">după caz, </w:t>
      </w:r>
      <w:r w:rsidR="00425603" w:rsidRPr="000026E2">
        <w:rPr>
          <w:rFonts w:ascii="Times New Roman" w:hAnsi="Times New Roman" w:cs="Times New Roman"/>
          <w:sz w:val="24"/>
          <w:szCs w:val="24"/>
        </w:rPr>
        <w:t xml:space="preserve">în condiţiile prevăzute la art. </w:t>
      </w:r>
      <w:r w:rsidR="00D16A57" w:rsidRPr="000026E2">
        <w:rPr>
          <w:rFonts w:ascii="Times New Roman" w:hAnsi="Times New Roman" w:cs="Times New Roman"/>
          <w:sz w:val="24"/>
          <w:szCs w:val="24"/>
        </w:rPr>
        <w:t xml:space="preserve">4 </w:t>
      </w:r>
      <w:r w:rsidR="00425603" w:rsidRPr="000026E2">
        <w:rPr>
          <w:rFonts w:ascii="Times New Roman" w:hAnsi="Times New Roman" w:cs="Times New Roman"/>
          <w:sz w:val="24"/>
          <w:szCs w:val="24"/>
        </w:rPr>
        <w:t>alin. (</w:t>
      </w:r>
      <w:r w:rsidR="00D16A57" w:rsidRPr="000026E2">
        <w:rPr>
          <w:rFonts w:ascii="Times New Roman" w:hAnsi="Times New Roman" w:cs="Times New Roman"/>
          <w:sz w:val="24"/>
          <w:szCs w:val="24"/>
        </w:rPr>
        <w:t xml:space="preserve">1) </w:t>
      </w:r>
      <w:r w:rsidR="00425603" w:rsidRPr="000026E2">
        <w:rPr>
          <w:rFonts w:ascii="Times New Roman" w:hAnsi="Times New Roman" w:cs="Times New Roman"/>
          <w:sz w:val="24"/>
          <w:szCs w:val="24"/>
        </w:rPr>
        <w:t xml:space="preserve">lit. </w:t>
      </w:r>
      <w:r w:rsidR="00D16A57" w:rsidRPr="000026E2">
        <w:rPr>
          <w:rFonts w:ascii="Times New Roman" w:hAnsi="Times New Roman" w:cs="Times New Roman"/>
          <w:sz w:val="24"/>
          <w:szCs w:val="24"/>
        </w:rPr>
        <w:t>a</w:t>
      </w:r>
      <w:r w:rsidR="00425603" w:rsidRPr="000026E2">
        <w:rPr>
          <w:rFonts w:ascii="Times New Roman" w:hAnsi="Times New Roman" w:cs="Times New Roman"/>
          <w:sz w:val="24"/>
          <w:szCs w:val="24"/>
        </w:rPr>
        <w:t xml:space="preserve">) şi </w:t>
      </w:r>
      <w:r w:rsidR="00D16A57" w:rsidRPr="000026E2">
        <w:rPr>
          <w:rFonts w:ascii="Times New Roman" w:hAnsi="Times New Roman" w:cs="Times New Roman"/>
          <w:sz w:val="24"/>
          <w:szCs w:val="24"/>
        </w:rPr>
        <w:t>b</w:t>
      </w:r>
      <w:r w:rsidR="00425603" w:rsidRPr="000026E2">
        <w:rPr>
          <w:rFonts w:ascii="Times New Roman" w:hAnsi="Times New Roman" w:cs="Times New Roman"/>
          <w:sz w:val="24"/>
          <w:szCs w:val="24"/>
        </w:rPr>
        <w:t>).</w:t>
      </w:r>
      <w:r w:rsidR="003629F1" w:rsidRPr="000026E2">
        <w:rPr>
          <w:rFonts w:ascii="Times New Roman" w:hAnsi="Times New Roman" w:cs="Times New Roman"/>
          <w:sz w:val="24"/>
          <w:szCs w:val="24"/>
        </w:rPr>
        <w:t xml:space="preserve"> </w:t>
      </w:r>
    </w:p>
    <w:p w14:paraId="14A214CC" w14:textId="2422152B" w:rsidR="00524031" w:rsidRPr="000026E2" w:rsidRDefault="00335242" w:rsidP="00DD60BE">
      <w:pPr>
        <w:pStyle w:val="ListParagraph"/>
        <w:numPr>
          <w:ilvl w:val="0"/>
          <w:numId w:val="83"/>
        </w:numPr>
        <w:spacing w:after="0" w:line="360" w:lineRule="auto"/>
        <w:ind w:left="0" w:firstLine="426"/>
        <w:jc w:val="both"/>
        <w:rPr>
          <w:rFonts w:ascii="Times New Roman" w:hAnsi="Times New Roman" w:cs="Times New Roman"/>
          <w:sz w:val="24"/>
          <w:szCs w:val="24"/>
        </w:rPr>
      </w:pPr>
      <w:r w:rsidRPr="000026E2">
        <w:rPr>
          <w:rFonts w:ascii="Times New Roman" w:hAnsi="Times New Roman" w:cs="Times New Roman"/>
          <w:sz w:val="24"/>
          <w:szCs w:val="24"/>
        </w:rPr>
        <w:t xml:space="preserve"> </w:t>
      </w:r>
      <w:r w:rsidR="0011051B" w:rsidRPr="000026E2">
        <w:rPr>
          <w:rFonts w:ascii="Times New Roman" w:hAnsi="Times New Roman" w:cs="Times New Roman"/>
          <w:sz w:val="24"/>
          <w:szCs w:val="24"/>
        </w:rPr>
        <w:t xml:space="preserve">Diferenţa aferentă anului 2019, dintre suma fixă unitară estimată de către ANRE pentru acoperirea costurilor legate de achiziţia gazelor naturale, inclusiv serviciile reglementate aferente, gaze destinate revânzării în cadrul activităţii de furnizare reglementată şi costurile unitare efectiv realizate şi recunoscute de către ANRE operatorului care realizează furnizarea reglementată în anul 2019, </w:t>
      </w:r>
      <w:r w:rsidR="00FE299A" w:rsidRPr="000026E2">
        <w:rPr>
          <w:rFonts w:ascii="Times New Roman" w:hAnsi="Times New Roman" w:cs="Times New Roman"/>
          <w:sz w:val="24"/>
          <w:szCs w:val="24"/>
        </w:rPr>
        <w:t>se determină prin analiza costurilor efectiv realizate cu achiziţia gazelor naturale, în conformitate cu p</w:t>
      </w:r>
      <w:r w:rsidR="008D1464" w:rsidRPr="000026E2">
        <w:rPr>
          <w:rFonts w:ascii="Times New Roman" w:hAnsi="Times New Roman" w:cs="Times New Roman"/>
          <w:sz w:val="24"/>
          <w:szCs w:val="24"/>
        </w:rPr>
        <w:t>r</w:t>
      </w:r>
      <w:r w:rsidR="00FE299A" w:rsidRPr="000026E2">
        <w:rPr>
          <w:rFonts w:ascii="Times New Roman" w:hAnsi="Times New Roman" w:cs="Times New Roman"/>
          <w:sz w:val="24"/>
          <w:szCs w:val="24"/>
        </w:rPr>
        <w:t>evederile legale în vigoare la data realizării costurilor</w:t>
      </w:r>
      <w:r w:rsidR="00DC2B6C" w:rsidRPr="000026E2">
        <w:rPr>
          <w:rFonts w:ascii="Times New Roman" w:hAnsi="Times New Roman" w:cs="Times New Roman"/>
          <w:sz w:val="24"/>
          <w:szCs w:val="24"/>
        </w:rPr>
        <w:t>.</w:t>
      </w:r>
      <w:r w:rsidR="00A93993" w:rsidRPr="000026E2">
        <w:rPr>
          <w:rFonts w:ascii="Times New Roman" w:hAnsi="Times New Roman" w:cs="Times New Roman"/>
          <w:sz w:val="24"/>
          <w:szCs w:val="24"/>
        </w:rPr>
        <w:t xml:space="preserve"> </w:t>
      </w:r>
    </w:p>
    <w:p w14:paraId="16BF5C09" w14:textId="6F9F11E8" w:rsidR="006824A6" w:rsidRPr="000026E2" w:rsidRDefault="00B21D11"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Art. 24</w:t>
      </w:r>
      <w:r w:rsidR="000301D2" w:rsidRPr="000026E2">
        <w:rPr>
          <w:rFonts w:ascii="Times New Roman" w:hAnsi="Times New Roman" w:cs="Times New Roman"/>
          <w:sz w:val="24"/>
          <w:szCs w:val="24"/>
        </w:rPr>
        <w:t xml:space="preserve"> </w:t>
      </w:r>
      <w:r w:rsidR="002E7826" w:rsidRPr="000026E2">
        <w:rPr>
          <w:rFonts w:ascii="Times New Roman" w:hAnsi="Times New Roman" w:cs="Times New Roman"/>
          <w:sz w:val="24"/>
          <w:szCs w:val="24"/>
        </w:rPr>
        <w:t xml:space="preserve">- </w:t>
      </w:r>
      <w:r w:rsidR="00425603" w:rsidRPr="000026E2">
        <w:rPr>
          <w:rFonts w:ascii="Times New Roman" w:hAnsi="Times New Roman" w:cs="Times New Roman"/>
          <w:sz w:val="24"/>
          <w:szCs w:val="24"/>
        </w:rPr>
        <w:t xml:space="preserve">În </w:t>
      </w:r>
      <w:r w:rsidR="006824A6" w:rsidRPr="000026E2">
        <w:rPr>
          <w:rFonts w:ascii="Times New Roman" w:hAnsi="Times New Roman" w:cs="Times New Roman"/>
          <w:sz w:val="24"/>
          <w:szCs w:val="24"/>
        </w:rPr>
        <w:t xml:space="preserve">urma analizei </w:t>
      </w:r>
      <w:r w:rsidR="00425603" w:rsidRPr="000026E2">
        <w:rPr>
          <w:rFonts w:ascii="Times New Roman" w:hAnsi="Times New Roman" w:cs="Times New Roman"/>
          <w:sz w:val="24"/>
          <w:szCs w:val="24"/>
        </w:rPr>
        <w:t>costuril</w:t>
      </w:r>
      <w:r w:rsidR="006824A6" w:rsidRPr="000026E2">
        <w:rPr>
          <w:rFonts w:ascii="Times New Roman" w:hAnsi="Times New Roman" w:cs="Times New Roman"/>
          <w:sz w:val="24"/>
          <w:szCs w:val="24"/>
        </w:rPr>
        <w:t>or</w:t>
      </w:r>
      <w:r w:rsidR="00425603" w:rsidRPr="000026E2">
        <w:rPr>
          <w:rFonts w:ascii="Times New Roman" w:hAnsi="Times New Roman" w:cs="Times New Roman"/>
          <w:sz w:val="24"/>
          <w:szCs w:val="24"/>
        </w:rPr>
        <w:t xml:space="preserve"> de achiziţie </w:t>
      </w:r>
      <w:r w:rsidR="0063380B" w:rsidRPr="000026E2">
        <w:rPr>
          <w:rFonts w:ascii="Times New Roman" w:hAnsi="Times New Roman" w:cs="Times New Roman"/>
          <w:sz w:val="24"/>
          <w:szCs w:val="24"/>
        </w:rPr>
        <w:t xml:space="preserve">a gazelor naturale </w:t>
      </w:r>
      <w:r w:rsidR="00425603" w:rsidRPr="000026E2">
        <w:rPr>
          <w:rFonts w:ascii="Times New Roman" w:hAnsi="Times New Roman" w:cs="Times New Roman"/>
          <w:sz w:val="24"/>
          <w:szCs w:val="24"/>
        </w:rPr>
        <w:t>realizate de către furnizorii care asigură consumul clienţilor finali din piaţa reglementată, ANRE recunoaşte</w:t>
      </w:r>
      <w:r w:rsidR="006824A6" w:rsidRPr="000026E2">
        <w:rPr>
          <w:rFonts w:ascii="Times New Roman" w:hAnsi="Times New Roman" w:cs="Times New Roman"/>
          <w:sz w:val="24"/>
          <w:szCs w:val="24"/>
        </w:rPr>
        <w:t>:</w:t>
      </w:r>
    </w:p>
    <w:p w14:paraId="463A90B9" w14:textId="498411DD" w:rsidR="006824A6" w:rsidRPr="000026E2" w:rsidRDefault="00BC363E" w:rsidP="00DD60BE">
      <w:pPr>
        <w:pStyle w:val="ListParagraph"/>
        <w:numPr>
          <w:ilvl w:val="0"/>
          <w:numId w:val="50"/>
        </w:numPr>
        <w:spacing w:after="0" w:line="360" w:lineRule="auto"/>
        <w:ind w:left="851" w:hanging="284"/>
        <w:jc w:val="both"/>
        <w:rPr>
          <w:rFonts w:ascii="Times New Roman" w:hAnsi="Times New Roman" w:cs="Times New Roman"/>
          <w:sz w:val="24"/>
          <w:szCs w:val="24"/>
        </w:rPr>
      </w:pPr>
      <w:r w:rsidRPr="000026E2">
        <w:rPr>
          <w:rFonts w:ascii="Times New Roman" w:hAnsi="Times New Roman" w:cs="Times New Roman"/>
          <w:sz w:val="24"/>
          <w:szCs w:val="24"/>
        </w:rPr>
        <w:t xml:space="preserve">costuri pentru </w:t>
      </w:r>
      <w:r w:rsidR="006824A6" w:rsidRPr="000026E2">
        <w:rPr>
          <w:rFonts w:ascii="Times New Roman" w:hAnsi="Times New Roman" w:cs="Times New Roman"/>
          <w:sz w:val="24"/>
          <w:szCs w:val="24"/>
        </w:rPr>
        <w:t>gazele naturale achiziţionate de către titularul de licenţă din surse curente</w:t>
      </w:r>
      <w:r w:rsidR="005B672A" w:rsidRPr="000026E2">
        <w:rPr>
          <w:rFonts w:ascii="Times New Roman" w:hAnsi="Times New Roman" w:cs="Times New Roman"/>
          <w:sz w:val="24"/>
          <w:szCs w:val="24"/>
        </w:rPr>
        <w:t xml:space="preserve">, conform prevederilor art. </w:t>
      </w:r>
      <w:r w:rsidR="00981E05" w:rsidRPr="000026E2">
        <w:rPr>
          <w:rFonts w:ascii="Times New Roman" w:hAnsi="Times New Roman" w:cs="Times New Roman"/>
          <w:sz w:val="24"/>
          <w:szCs w:val="24"/>
        </w:rPr>
        <w:t>25</w:t>
      </w:r>
      <w:r w:rsidR="00F2101C" w:rsidRPr="000026E2">
        <w:rPr>
          <w:rFonts w:ascii="Times New Roman" w:hAnsi="Times New Roman" w:cs="Times New Roman"/>
          <w:sz w:val="24"/>
          <w:szCs w:val="24"/>
        </w:rPr>
        <w:t>;</w:t>
      </w:r>
    </w:p>
    <w:p w14:paraId="4FCEDFAC" w14:textId="347CFDB0" w:rsidR="00C77C45" w:rsidRPr="000026E2" w:rsidRDefault="00C77C45" w:rsidP="00DD60BE">
      <w:pPr>
        <w:pStyle w:val="ListParagraph"/>
        <w:numPr>
          <w:ilvl w:val="0"/>
          <w:numId w:val="50"/>
        </w:numPr>
        <w:spacing w:after="0" w:line="360" w:lineRule="auto"/>
        <w:ind w:left="851" w:hanging="284"/>
        <w:jc w:val="both"/>
        <w:rPr>
          <w:rFonts w:ascii="Times New Roman" w:hAnsi="Times New Roman" w:cs="Times New Roman"/>
          <w:sz w:val="24"/>
          <w:szCs w:val="24"/>
        </w:rPr>
      </w:pPr>
      <w:r w:rsidRPr="000026E2">
        <w:rPr>
          <w:rFonts w:ascii="Times New Roman" w:hAnsi="Times New Roman" w:cs="Times New Roman"/>
          <w:sz w:val="24"/>
          <w:szCs w:val="24"/>
        </w:rPr>
        <w:t>costuri aferente dezechilibrelor</w:t>
      </w:r>
      <w:r w:rsidR="0039763F" w:rsidRPr="000026E2">
        <w:rPr>
          <w:rFonts w:ascii="Times New Roman" w:hAnsi="Times New Roman" w:cs="Times New Roman"/>
          <w:sz w:val="24"/>
          <w:szCs w:val="24"/>
        </w:rPr>
        <w:t xml:space="preserve">, conform prevederilor art. </w:t>
      </w:r>
      <w:r w:rsidR="00981E05" w:rsidRPr="000026E2">
        <w:rPr>
          <w:rFonts w:ascii="Times New Roman" w:hAnsi="Times New Roman" w:cs="Times New Roman"/>
          <w:sz w:val="24"/>
          <w:szCs w:val="24"/>
        </w:rPr>
        <w:t>26</w:t>
      </w:r>
      <w:r w:rsidR="005B672A" w:rsidRPr="000026E2">
        <w:rPr>
          <w:rFonts w:ascii="Times New Roman" w:hAnsi="Times New Roman" w:cs="Times New Roman"/>
          <w:sz w:val="24"/>
          <w:szCs w:val="24"/>
        </w:rPr>
        <w:t>;</w:t>
      </w:r>
    </w:p>
    <w:p w14:paraId="4E67BADA" w14:textId="097BAD19" w:rsidR="006824A6" w:rsidRPr="000026E2" w:rsidRDefault="00BC363E" w:rsidP="00DD60BE">
      <w:pPr>
        <w:pStyle w:val="ListParagraph"/>
        <w:numPr>
          <w:ilvl w:val="0"/>
          <w:numId w:val="50"/>
        </w:numPr>
        <w:spacing w:after="0" w:line="360" w:lineRule="auto"/>
        <w:ind w:left="851" w:hanging="284"/>
        <w:jc w:val="both"/>
        <w:rPr>
          <w:rFonts w:ascii="Times New Roman" w:hAnsi="Times New Roman" w:cs="Times New Roman"/>
          <w:sz w:val="24"/>
          <w:szCs w:val="24"/>
        </w:rPr>
      </w:pPr>
      <w:r w:rsidRPr="000026E2">
        <w:rPr>
          <w:rFonts w:ascii="Times New Roman" w:hAnsi="Times New Roman" w:cs="Times New Roman"/>
          <w:sz w:val="24"/>
          <w:szCs w:val="24"/>
        </w:rPr>
        <w:t xml:space="preserve">costuri pentru </w:t>
      </w:r>
      <w:r w:rsidR="006824A6" w:rsidRPr="000026E2">
        <w:rPr>
          <w:rFonts w:ascii="Times New Roman" w:hAnsi="Times New Roman" w:cs="Times New Roman"/>
          <w:sz w:val="24"/>
          <w:szCs w:val="24"/>
        </w:rPr>
        <w:t>gazele naturale extrase din depozitele de înmagazinare subterană, necesare acoperirii consumului clienţilor reglementaţi</w:t>
      </w:r>
      <w:r w:rsidR="0039763F" w:rsidRPr="000026E2">
        <w:rPr>
          <w:rFonts w:ascii="Times New Roman" w:hAnsi="Times New Roman" w:cs="Times New Roman"/>
          <w:sz w:val="24"/>
          <w:szCs w:val="24"/>
        </w:rPr>
        <w:t xml:space="preserve">, conform prevederilor art. </w:t>
      </w:r>
      <w:r w:rsidR="00981E05" w:rsidRPr="000026E2">
        <w:rPr>
          <w:rFonts w:ascii="Times New Roman" w:hAnsi="Times New Roman" w:cs="Times New Roman"/>
          <w:sz w:val="24"/>
          <w:szCs w:val="24"/>
        </w:rPr>
        <w:t>27</w:t>
      </w:r>
      <w:r w:rsidR="00F2101C" w:rsidRPr="000026E2">
        <w:rPr>
          <w:rFonts w:ascii="Times New Roman" w:hAnsi="Times New Roman" w:cs="Times New Roman"/>
          <w:sz w:val="24"/>
          <w:szCs w:val="24"/>
        </w:rPr>
        <w:t>;</w:t>
      </w:r>
    </w:p>
    <w:p w14:paraId="7C781036" w14:textId="380EB9C4" w:rsidR="006824A6" w:rsidRPr="000026E2" w:rsidRDefault="006824A6" w:rsidP="00DD60BE">
      <w:pPr>
        <w:pStyle w:val="ListParagraph"/>
        <w:numPr>
          <w:ilvl w:val="0"/>
          <w:numId w:val="50"/>
        </w:numPr>
        <w:spacing w:after="0" w:line="360" w:lineRule="auto"/>
        <w:ind w:left="851" w:hanging="284"/>
        <w:jc w:val="both"/>
        <w:rPr>
          <w:rFonts w:ascii="Times New Roman" w:hAnsi="Times New Roman" w:cs="Times New Roman"/>
          <w:sz w:val="24"/>
          <w:szCs w:val="24"/>
        </w:rPr>
      </w:pPr>
      <w:r w:rsidRPr="000026E2">
        <w:rPr>
          <w:rFonts w:ascii="Times New Roman" w:hAnsi="Times New Roman" w:cs="Times New Roman"/>
          <w:sz w:val="24"/>
          <w:szCs w:val="24"/>
        </w:rPr>
        <w:t>costuri</w:t>
      </w:r>
      <w:r w:rsidR="00BC363E" w:rsidRPr="000026E2">
        <w:rPr>
          <w:rFonts w:ascii="Times New Roman" w:hAnsi="Times New Roman" w:cs="Times New Roman"/>
          <w:sz w:val="24"/>
          <w:szCs w:val="24"/>
        </w:rPr>
        <w:t xml:space="preserve"> </w:t>
      </w:r>
      <w:r w:rsidRPr="000026E2">
        <w:rPr>
          <w:rFonts w:ascii="Times New Roman" w:hAnsi="Times New Roman" w:cs="Times New Roman"/>
          <w:sz w:val="24"/>
          <w:szCs w:val="24"/>
        </w:rPr>
        <w:t>de transport realizate de către furnizorii care asigură și consumul clienţilor finali din piaţa reglementată</w:t>
      </w:r>
      <w:r w:rsidR="0039763F" w:rsidRPr="000026E2">
        <w:rPr>
          <w:rFonts w:ascii="Times New Roman" w:hAnsi="Times New Roman" w:cs="Times New Roman"/>
          <w:sz w:val="24"/>
          <w:szCs w:val="24"/>
        </w:rPr>
        <w:t xml:space="preserve">, conform prevederilor art. </w:t>
      </w:r>
      <w:r w:rsidR="00981E05" w:rsidRPr="000026E2">
        <w:rPr>
          <w:rFonts w:ascii="Times New Roman" w:hAnsi="Times New Roman" w:cs="Times New Roman"/>
          <w:sz w:val="24"/>
          <w:szCs w:val="24"/>
        </w:rPr>
        <w:t>28</w:t>
      </w:r>
      <w:r w:rsidR="00F2101C" w:rsidRPr="000026E2">
        <w:rPr>
          <w:rFonts w:ascii="Times New Roman" w:hAnsi="Times New Roman" w:cs="Times New Roman"/>
          <w:sz w:val="24"/>
          <w:szCs w:val="24"/>
        </w:rPr>
        <w:t>.</w:t>
      </w:r>
    </w:p>
    <w:p w14:paraId="62CFA3F7" w14:textId="447ED29D" w:rsidR="00425603" w:rsidRPr="000026E2" w:rsidRDefault="00B21D11"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Art. 25</w:t>
      </w:r>
      <w:r w:rsidR="000301D2" w:rsidRPr="000026E2">
        <w:rPr>
          <w:rFonts w:ascii="Times New Roman" w:hAnsi="Times New Roman" w:cs="Times New Roman"/>
          <w:sz w:val="24"/>
          <w:szCs w:val="24"/>
        </w:rPr>
        <w:t xml:space="preserve"> </w:t>
      </w:r>
      <w:r w:rsidR="002E7826" w:rsidRPr="000026E2">
        <w:rPr>
          <w:rFonts w:ascii="Times New Roman" w:hAnsi="Times New Roman" w:cs="Times New Roman"/>
          <w:sz w:val="24"/>
          <w:szCs w:val="24"/>
        </w:rPr>
        <w:t xml:space="preserve">- </w:t>
      </w:r>
      <w:r w:rsidR="000301D2" w:rsidRPr="000026E2">
        <w:rPr>
          <w:rFonts w:ascii="Times New Roman" w:hAnsi="Times New Roman" w:cs="Times New Roman"/>
          <w:sz w:val="24"/>
          <w:szCs w:val="24"/>
        </w:rPr>
        <w:t xml:space="preserve">(1) </w:t>
      </w:r>
      <w:r w:rsidR="00BA177A" w:rsidRPr="000026E2">
        <w:rPr>
          <w:rFonts w:ascii="Times New Roman" w:hAnsi="Times New Roman" w:cs="Times New Roman"/>
          <w:sz w:val="24"/>
          <w:szCs w:val="24"/>
        </w:rPr>
        <w:t>C</w:t>
      </w:r>
      <w:r w:rsidR="005B672A" w:rsidRPr="000026E2">
        <w:rPr>
          <w:rFonts w:ascii="Times New Roman" w:hAnsi="Times New Roman" w:cs="Times New Roman"/>
          <w:sz w:val="24"/>
          <w:szCs w:val="24"/>
        </w:rPr>
        <w:t xml:space="preserve">osturile pentru </w:t>
      </w:r>
      <w:r w:rsidR="00425603" w:rsidRPr="000026E2">
        <w:rPr>
          <w:rFonts w:ascii="Times New Roman" w:hAnsi="Times New Roman" w:cs="Times New Roman"/>
          <w:sz w:val="24"/>
          <w:szCs w:val="24"/>
        </w:rPr>
        <w:t>gazele naturale achiziţionate de către titularul de licenţă din surse curente</w:t>
      </w:r>
      <w:r w:rsidR="005B672A" w:rsidRPr="000026E2">
        <w:rPr>
          <w:rFonts w:ascii="Times New Roman" w:hAnsi="Times New Roman" w:cs="Times New Roman"/>
          <w:sz w:val="24"/>
          <w:szCs w:val="24"/>
        </w:rPr>
        <w:t xml:space="preserve"> se recunosc</w:t>
      </w:r>
      <w:r w:rsidR="00BA177A" w:rsidRPr="000026E2">
        <w:rPr>
          <w:rFonts w:ascii="Times New Roman" w:hAnsi="Times New Roman" w:cs="Times New Roman"/>
          <w:sz w:val="24"/>
          <w:szCs w:val="24"/>
        </w:rPr>
        <w:t xml:space="preserve"> luând în considerare</w:t>
      </w:r>
      <w:r w:rsidR="00BA177A" w:rsidRPr="000026E2">
        <w:rPr>
          <w:rFonts w:ascii="Times New Roman" w:hAnsi="Times New Roman" w:cs="Times New Roman"/>
          <w:sz w:val="24"/>
          <w:szCs w:val="24"/>
          <w:lang w:val="en-US"/>
        </w:rPr>
        <w:t xml:space="preserve"> preţurile de achiziţie a gazelor naturale,</w:t>
      </w:r>
      <w:r w:rsidR="005B672A" w:rsidRPr="000026E2">
        <w:rPr>
          <w:rFonts w:ascii="Times New Roman" w:hAnsi="Times New Roman" w:cs="Times New Roman"/>
          <w:sz w:val="24"/>
          <w:szCs w:val="24"/>
        </w:rPr>
        <w:t xml:space="preserve"> după cum urmează</w:t>
      </w:r>
      <w:r w:rsidR="00425603" w:rsidRPr="000026E2">
        <w:rPr>
          <w:rFonts w:ascii="Times New Roman" w:hAnsi="Times New Roman" w:cs="Times New Roman"/>
          <w:sz w:val="24"/>
          <w:szCs w:val="24"/>
        </w:rPr>
        <w:t>:</w:t>
      </w:r>
    </w:p>
    <w:p w14:paraId="767EE311" w14:textId="00F0C548" w:rsidR="005C7D78" w:rsidRPr="000026E2" w:rsidRDefault="005C7D78" w:rsidP="005C7D78">
      <w:pPr>
        <w:pStyle w:val="ListParagraph"/>
        <w:numPr>
          <w:ilvl w:val="0"/>
          <w:numId w:val="24"/>
        </w:numPr>
        <w:autoSpaceDE w:val="0"/>
        <w:autoSpaceDN w:val="0"/>
        <w:adjustRightInd w:val="0"/>
        <w:spacing w:after="0" w:line="360" w:lineRule="auto"/>
        <w:ind w:left="900"/>
        <w:jc w:val="both"/>
        <w:rPr>
          <w:rFonts w:ascii="Times New Roman" w:eastAsia="Times New Roman" w:hAnsi="Times New Roman" w:cs="Times New Roman"/>
          <w:sz w:val="24"/>
          <w:szCs w:val="24"/>
        </w:rPr>
      </w:pPr>
      <w:r w:rsidRPr="000026E2">
        <w:rPr>
          <w:rFonts w:ascii="Times New Roman" w:eastAsia="Times New Roman" w:hAnsi="Times New Roman" w:cs="Times New Roman"/>
          <w:sz w:val="24"/>
          <w:szCs w:val="24"/>
        </w:rPr>
        <w:t>pentru gazele naturale achiziționate de către titularul de licență din producția internă curentă, la prețuri ce nu pot depăși valoarea de 68 lei/MWh, indiferent de vânzător, la care se adaugă costul serviciilor de rezervare de capacitate de intrare în SNT;</w:t>
      </w:r>
    </w:p>
    <w:p w14:paraId="2E39A30D" w14:textId="557125FD" w:rsidR="00A80E9E" w:rsidRPr="000026E2" w:rsidRDefault="005B672A" w:rsidP="00DD60BE">
      <w:pPr>
        <w:pStyle w:val="ListParagraph"/>
        <w:numPr>
          <w:ilvl w:val="0"/>
          <w:numId w:val="24"/>
        </w:numPr>
        <w:autoSpaceDE w:val="0"/>
        <w:autoSpaceDN w:val="0"/>
        <w:adjustRightInd w:val="0"/>
        <w:spacing w:after="0" w:line="360" w:lineRule="auto"/>
        <w:ind w:left="851" w:hanging="284"/>
        <w:jc w:val="both"/>
        <w:rPr>
          <w:rFonts w:ascii="Times New Roman" w:hAnsi="Times New Roman" w:cs="Times New Roman"/>
          <w:sz w:val="24"/>
          <w:szCs w:val="24"/>
        </w:rPr>
      </w:pPr>
      <w:r w:rsidRPr="000026E2">
        <w:rPr>
          <w:rFonts w:ascii="Times New Roman" w:hAnsi="Times New Roman" w:cs="Times New Roman"/>
          <w:sz w:val="24"/>
          <w:szCs w:val="24"/>
        </w:rPr>
        <w:t>pentru gazele naturale achiziţionate</w:t>
      </w:r>
      <w:r w:rsidR="003D39D5" w:rsidRPr="000026E2">
        <w:rPr>
          <w:rFonts w:ascii="Times New Roman" w:hAnsi="Times New Roman" w:cs="Times New Roman"/>
          <w:sz w:val="24"/>
          <w:szCs w:val="24"/>
        </w:rPr>
        <w:t xml:space="preserve"> prin tranzacţii pe piaţa de echilibrare,</w:t>
      </w:r>
      <w:r w:rsidRPr="000026E2">
        <w:rPr>
          <w:rFonts w:ascii="Times New Roman" w:hAnsi="Times New Roman" w:cs="Times New Roman"/>
          <w:sz w:val="24"/>
          <w:szCs w:val="24"/>
        </w:rPr>
        <w:t xml:space="preserve"> </w:t>
      </w:r>
      <w:r w:rsidR="00A80E9E" w:rsidRPr="000026E2">
        <w:rPr>
          <w:rFonts w:ascii="Times New Roman" w:hAnsi="Times New Roman" w:cs="Times New Roman"/>
          <w:sz w:val="24"/>
          <w:szCs w:val="24"/>
        </w:rPr>
        <w:t>în scopul echilibrării între furnizori, este recunoscut preţul mediu ponderat realizat de către titularul de licenţă pentru toate cantităţile achiziţionate, cu livrare în luna analizată.</w:t>
      </w:r>
    </w:p>
    <w:p w14:paraId="2B5F01FB" w14:textId="71538413" w:rsidR="00693FB6" w:rsidRPr="000026E2" w:rsidRDefault="00A969BF" w:rsidP="00693FB6">
      <w:pPr>
        <w:pStyle w:val="ListParagraph"/>
        <w:numPr>
          <w:ilvl w:val="0"/>
          <w:numId w:val="91"/>
        </w:numPr>
        <w:spacing w:before="120" w:after="0" w:line="360" w:lineRule="auto"/>
        <w:ind w:hanging="436"/>
        <w:jc w:val="both"/>
        <w:rPr>
          <w:rFonts w:ascii="Times New Roman" w:hAnsi="Times New Roman" w:cs="Times New Roman"/>
          <w:sz w:val="24"/>
          <w:szCs w:val="24"/>
        </w:rPr>
      </w:pPr>
      <w:r>
        <w:rPr>
          <w:rFonts w:ascii="Times New Roman" w:hAnsi="Times New Roman" w:cs="Times New Roman"/>
          <w:sz w:val="24"/>
          <w:szCs w:val="24"/>
        </w:rPr>
        <w:t>Prevederile</w:t>
      </w:r>
      <w:r w:rsidRPr="000026E2">
        <w:rPr>
          <w:rFonts w:ascii="Times New Roman" w:hAnsi="Times New Roman" w:cs="Times New Roman"/>
          <w:sz w:val="24"/>
          <w:szCs w:val="24"/>
        </w:rPr>
        <w:t xml:space="preserve"> </w:t>
      </w:r>
      <w:r w:rsidR="00693FB6" w:rsidRPr="000026E2">
        <w:rPr>
          <w:rFonts w:ascii="Times New Roman" w:hAnsi="Times New Roman" w:cs="Times New Roman"/>
          <w:sz w:val="24"/>
          <w:szCs w:val="24"/>
        </w:rPr>
        <w:t>alin. (</w:t>
      </w:r>
      <w:r w:rsidR="005C7D78" w:rsidRPr="000026E2">
        <w:rPr>
          <w:rFonts w:ascii="Times New Roman" w:hAnsi="Times New Roman" w:cs="Times New Roman"/>
          <w:sz w:val="24"/>
          <w:szCs w:val="24"/>
        </w:rPr>
        <w:t>1</w:t>
      </w:r>
      <w:r w:rsidR="00693FB6" w:rsidRPr="000026E2">
        <w:rPr>
          <w:rFonts w:ascii="Times New Roman" w:hAnsi="Times New Roman" w:cs="Times New Roman"/>
          <w:sz w:val="24"/>
          <w:szCs w:val="24"/>
        </w:rPr>
        <w:t>) nu se aplică contractelor cu livrări directe (spre exemplu: prin conductele din amonte, prin conducte dedicate etc.), dacă</w:t>
      </w:r>
      <w:r>
        <w:rPr>
          <w:rFonts w:ascii="Times New Roman" w:hAnsi="Times New Roman" w:cs="Times New Roman"/>
          <w:sz w:val="24"/>
          <w:szCs w:val="24"/>
        </w:rPr>
        <w:t>,</w:t>
      </w:r>
      <w:r w:rsidR="00693FB6" w:rsidRPr="000026E2">
        <w:rPr>
          <w:rFonts w:ascii="Times New Roman" w:hAnsi="Times New Roman" w:cs="Times New Roman"/>
          <w:sz w:val="24"/>
          <w:szCs w:val="24"/>
        </w:rPr>
        <w:t xml:space="preserve"> din punct de vedere tehnic</w:t>
      </w:r>
      <w:r>
        <w:rPr>
          <w:rFonts w:ascii="Times New Roman" w:hAnsi="Times New Roman" w:cs="Times New Roman"/>
          <w:sz w:val="24"/>
          <w:szCs w:val="24"/>
        </w:rPr>
        <w:t>,</w:t>
      </w:r>
      <w:r w:rsidR="00693FB6" w:rsidRPr="000026E2">
        <w:rPr>
          <w:rFonts w:ascii="Times New Roman" w:hAnsi="Times New Roman" w:cs="Times New Roman"/>
          <w:sz w:val="24"/>
          <w:szCs w:val="24"/>
        </w:rPr>
        <w:t xml:space="preserve"> nu există posibilitatea de achiziție a gazelor naturale din altă sursă, situație în care se recunoaște prețul aferent tranzacțiilor respective.</w:t>
      </w:r>
    </w:p>
    <w:p w14:paraId="00997ECF" w14:textId="2BFECD1B" w:rsidR="001D0D35" w:rsidRPr="000026E2" w:rsidRDefault="001D0D35" w:rsidP="001D0D35">
      <w:pPr>
        <w:pStyle w:val="ListParagraph"/>
        <w:numPr>
          <w:ilvl w:val="0"/>
          <w:numId w:val="91"/>
        </w:numPr>
        <w:spacing w:before="120" w:after="0" w:line="360" w:lineRule="auto"/>
        <w:jc w:val="both"/>
        <w:rPr>
          <w:rFonts w:ascii="Times New Roman" w:eastAsia="Times New Roman" w:hAnsi="Times New Roman" w:cs="Times New Roman"/>
          <w:sz w:val="24"/>
          <w:szCs w:val="24"/>
        </w:rPr>
      </w:pPr>
      <w:r w:rsidRPr="000026E2">
        <w:rPr>
          <w:rFonts w:ascii="Times New Roman" w:eastAsia="Times New Roman" w:hAnsi="Times New Roman" w:cs="Times New Roman"/>
          <w:sz w:val="24"/>
          <w:szCs w:val="24"/>
        </w:rPr>
        <w:t xml:space="preserve">Diferenţele de costuri de achiziţie înregistrate de către furnizori și nerecuperate prin preţurile practicate se vor </w:t>
      </w:r>
      <w:r w:rsidR="002C3EFE" w:rsidRPr="003E5668">
        <w:rPr>
          <w:rFonts w:ascii="Times New Roman" w:eastAsia="Times New Roman" w:hAnsi="Times New Roman" w:cs="Times New Roman"/>
          <w:sz w:val="24"/>
          <w:szCs w:val="24"/>
        </w:rPr>
        <w:t xml:space="preserve">recupera/ceda, prin includerea acestor diferenţe în preţurile reglementate la clienţii casnici, </w:t>
      </w:r>
      <w:r w:rsidRPr="000026E2">
        <w:rPr>
          <w:rFonts w:ascii="Times New Roman" w:eastAsia="Times New Roman" w:hAnsi="Times New Roman" w:cs="Times New Roman"/>
          <w:sz w:val="24"/>
          <w:szCs w:val="24"/>
        </w:rPr>
        <w:t>până la data de 30 iunie 2020.</w:t>
      </w:r>
    </w:p>
    <w:p w14:paraId="5465A762" w14:textId="33099551" w:rsidR="00693FB6" w:rsidRPr="000026E2" w:rsidRDefault="00693FB6" w:rsidP="00693FB6">
      <w:pPr>
        <w:pStyle w:val="ListParagraph"/>
        <w:numPr>
          <w:ilvl w:val="0"/>
          <w:numId w:val="91"/>
        </w:numPr>
        <w:autoSpaceDE w:val="0"/>
        <w:autoSpaceDN w:val="0"/>
        <w:adjustRightInd w:val="0"/>
        <w:spacing w:after="0" w:line="360" w:lineRule="auto"/>
        <w:ind w:hanging="436"/>
        <w:jc w:val="both"/>
        <w:rPr>
          <w:rFonts w:ascii="Times New Roman" w:hAnsi="Times New Roman" w:cs="Times New Roman"/>
          <w:sz w:val="24"/>
          <w:szCs w:val="24"/>
        </w:rPr>
      </w:pPr>
      <w:r w:rsidRPr="000026E2">
        <w:rPr>
          <w:rFonts w:ascii="Times New Roman" w:hAnsi="Times New Roman" w:cs="Times New Roman"/>
          <w:sz w:val="24"/>
          <w:szCs w:val="24"/>
        </w:rPr>
        <w:t xml:space="preserve">Valoarea calculată a </w:t>
      </w:r>
      <w:r w:rsidRPr="000026E2">
        <w:rPr>
          <w:rFonts w:ascii="Times New Roman" w:eastAsia="Times New Roman" w:hAnsi="Times New Roman" w:cs="Times New Roman"/>
          <w:sz w:val="24"/>
          <w:szCs w:val="24"/>
        </w:rPr>
        <w:t xml:space="preserve">diferențelor de costuri de achiziție </w:t>
      </w:r>
      <w:r w:rsidRPr="000026E2">
        <w:rPr>
          <w:rFonts w:ascii="Times New Roman" w:hAnsi="Times New Roman" w:cs="Times New Roman"/>
          <w:sz w:val="24"/>
          <w:szCs w:val="24"/>
        </w:rPr>
        <w:t>va fi comunicată furnizorilor în vederea stabilirii, de comun acord, a nivelului componentei de recuperare/cedare. În situația în care nivelul componentei nu se agreează,  ANRE are dreptul să  decidă.</w:t>
      </w:r>
    </w:p>
    <w:p w14:paraId="61FE1BCC" w14:textId="0C7865F2" w:rsidR="00C90F4F" w:rsidRPr="004D119B" w:rsidRDefault="00B21D11" w:rsidP="004D119B">
      <w:pPr>
        <w:autoSpaceDE w:val="0"/>
        <w:autoSpaceDN w:val="0"/>
        <w:adjustRightInd w:val="0"/>
        <w:spacing w:after="0" w:line="360" w:lineRule="auto"/>
        <w:jc w:val="both"/>
        <w:rPr>
          <w:rFonts w:ascii="Times New Roman" w:eastAsia="Times New Roman" w:hAnsi="Times New Roman" w:cs="Times New Roman"/>
          <w:sz w:val="24"/>
          <w:szCs w:val="24"/>
        </w:rPr>
      </w:pPr>
      <w:r w:rsidRPr="000026E2">
        <w:rPr>
          <w:rFonts w:ascii="Times New Roman" w:hAnsi="Times New Roman" w:cs="Times New Roman"/>
          <w:sz w:val="24"/>
          <w:szCs w:val="24"/>
        </w:rPr>
        <w:t>Art. 26</w:t>
      </w:r>
      <w:r w:rsidR="001576E4" w:rsidRPr="000026E2">
        <w:rPr>
          <w:rFonts w:ascii="Times New Roman" w:hAnsi="Times New Roman" w:cs="Times New Roman"/>
          <w:sz w:val="24"/>
          <w:szCs w:val="24"/>
        </w:rPr>
        <w:t xml:space="preserve"> </w:t>
      </w:r>
      <w:r w:rsidR="00C90F4F" w:rsidRPr="000026E2">
        <w:rPr>
          <w:rFonts w:ascii="Times New Roman" w:hAnsi="Times New Roman" w:cs="Times New Roman"/>
          <w:sz w:val="24"/>
          <w:szCs w:val="24"/>
        </w:rPr>
        <w:t>–</w:t>
      </w:r>
      <w:r w:rsidR="002E7826" w:rsidRPr="000026E2">
        <w:rPr>
          <w:rFonts w:ascii="Times New Roman" w:hAnsi="Times New Roman" w:cs="Times New Roman"/>
          <w:sz w:val="24"/>
          <w:szCs w:val="24"/>
        </w:rPr>
        <w:t xml:space="preserve"> </w:t>
      </w:r>
      <w:r w:rsidR="00B06E8A" w:rsidRPr="000026E2">
        <w:rPr>
          <w:rFonts w:ascii="Times New Roman" w:eastAsia="Times New Roman" w:hAnsi="Times New Roman" w:cs="Times New Roman"/>
          <w:sz w:val="24"/>
          <w:szCs w:val="24"/>
        </w:rPr>
        <w:t>Î</w:t>
      </w:r>
      <w:r w:rsidR="00C90F4F" w:rsidRPr="004D119B">
        <w:rPr>
          <w:rFonts w:ascii="Times New Roman" w:eastAsia="Times New Roman" w:hAnsi="Times New Roman" w:cs="Times New Roman"/>
          <w:sz w:val="24"/>
          <w:szCs w:val="24"/>
        </w:rPr>
        <w:t xml:space="preserve">n perioada cuprinsă între data de 1 </w:t>
      </w:r>
      <w:r w:rsidR="00B06E8A" w:rsidRPr="000026E2">
        <w:rPr>
          <w:rFonts w:ascii="Times New Roman" w:eastAsia="Times New Roman" w:hAnsi="Times New Roman" w:cs="Times New Roman"/>
          <w:sz w:val="24"/>
          <w:szCs w:val="24"/>
        </w:rPr>
        <w:t>ianuarie</w:t>
      </w:r>
      <w:r w:rsidR="00B06E8A" w:rsidRPr="004D119B">
        <w:rPr>
          <w:rFonts w:ascii="Times New Roman" w:eastAsia="Times New Roman" w:hAnsi="Times New Roman" w:cs="Times New Roman"/>
          <w:sz w:val="24"/>
          <w:szCs w:val="24"/>
        </w:rPr>
        <w:t xml:space="preserve"> </w:t>
      </w:r>
      <w:r w:rsidR="00C90F4F" w:rsidRPr="004D119B">
        <w:rPr>
          <w:rFonts w:ascii="Times New Roman" w:eastAsia="Times New Roman" w:hAnsi="Times New Roman" w:cs="Times New Roman"/>
          <w:sz w:val="24"/>
          <w:szCs w:val="24"/>
        </w:rPr>
        <w:t>20</w:t>
      </w:r>
      <w:r w:rsidR="00B06E8A" w:rsidRPr="000026E2">
        <w:rPr>
          <w:rFonts w:ascii="Times New Roman" w:eastAsia="Times New Roman" w:hAnsi="Times New Roman" w:cs="Times New Roman"/>
          <w:sz w:val="24"/>
          <w:szCs w:val="24"/>
        </w:rPr>
        <w:t>20</w:t>
      </w:r>
      <w:r w:rsidR="00C90F4F" w:rsidRPr="004D119B">
        <w:rPr>
          <w:rFonts w:ascii="Times New Roman" w:eastAsia="Times New Roman" w:hAnsi="Times New Roman" w:cs="Times New Roman"/>
          <w:sz w:val="24"/>
          <w:szCs w:val="24"/>
        </w:rPr>
        <w:t xml:space="preserve"> și data </w:t>
      </w:r>
      <w:r w:rsidR="004215FA">
        <w:rPr>
          <w:rFonts w:ascii="Times New Roman" w:eastAsia="Times New Roman" w:hAnsi="Times New Roman" w:cs="Times New Roman"/>
          <w:sz w:val="24"/>
          <w:szCs w:val="24"/>
        </w:rPr>
        <w:t>de 30 iunie 2020</w:t>
      </w:r>
      <w:r w:rsidR="00C90F4F" w:rsidRPr="004D119B">
        <w:rPr>
          <w:rFonts w:ascii="Times New Roman" w:eastAsia="Times New Roman" w:hAnsi="Times New Roman" w:cs="Times New Roman"/>
          <w:sz w:val="24"/>
          <w:szCs w:val="24"/>
        </w:rPr>
        <w:t>, conform prevederilor legale, costurile aferente dezechilibrelor se recunosc conform prevederilor Codului Rețelei pentru Sistemul național de transport al gazelor naturale, aprobat prin Ordinul președintelui Autorității Naționale de Reglementare în Domeniul Energiei nr. 16/2013, cu modificările și completările ulterioare.</w:t>
      </w:r>
    </w:p>
    <w:p w14:paraId="0C02C9A3" w14:textId="77777777" w:rsidR="00C90F4F" w:rsidRPr="000026E2" w:rsidRDefault="00C90F4F" w:rsidP="00C66507">
      <w:pPr>
        <w:pStyle w:val="ListParagraph"/>
        <w:autoSpaceDE w:val="0"/>
        <w:autoSpaceDN w:val="0"/>
        <w:adjustRightInd w:val="0"/>
        <w:spacing w:after="0" w:line="360" w:lineRule="auto"/>
        <w:jc w:val="both"/>
        <w:rPr>
          <w:rFonts w:ascii="Times New Roman" w:hAnsi="Times New Roman" w:cs="Times New Roman"/>
          <w:sz w:val="24"/>
          <w:szCs w:val="24"/>
        </w:rPr>
      </w:pPr>
    </w:p>
    <w:p w14:paraId="408F7533" w14:textId="00DA8260" w:rsidR="003569C0" w:rsidRPr="000026E2" w:rsidRDefault="00B21D11" w:rsidP="004D119B">
      <w:pPr>
        <w:spacing w:after="0" w:line="360" w:lineRule="auto"/>
        <w:jc w:val="both"/>
        <w:rPr>
          <w:rFonts w:ascii="Times New Roman" w:eastAsia="Times New Roman" w:hAnsi="Times New Roman" w:cs="Times New Roman"/>
          <w:sz w:val="24"/>
          <w:szCs w:val="24"/>
        </w:rPr>
      </w:pPr>
      <w:r w:rsidRPr="000026E2">
        <w:rPr>
          <w:rFonts w:ascii="Times New Roman" w:hAnsi="Times New Roman" w:cs="Times New Roman"/>
          <w:sz w:val="24"/>
          <w:szCs w:val="24"/>
        </w:rPr>
        <w:t>Art. 27</w:t>
      </w:r>
      <w:r w:rsidR="001576E4" w:rsidRPr="000026E2">
        <w:rPr>
          <w:rFonts w:ascii="Times New Roman" w:hAnsi="Times New Roman" w:cs="Times New Roman"/>
          <w:sz w:val="24"/>
          <w:szCs w:val="24"/>
        </w:rPr>
        <w:t xml:space="preserve"> </w:t>
      </w:r>
      <w:r w:rsidR="003569C0" w:rsidRPr="000026E2">
        <w:rPr>
          <w:rFonts w:ascii="Times New Roman" w:hAnsi="Times New Roman" w:cs="Times New Roman"/>
          <w:sz w:val="24"/>
          <w:szCs w:val="24"/>
        </w:rPr>
        <w:t>–</w:t>
      </w:r>
      <w:r w:rsidR="002E7826" w:rsidRPr="000026E2">
        <w:rPr>
          <w:rFonts w:ascii="Times New Roman" w:hAnsi="Times New Roman" w:cs="Times New Roman"/>
          <w:sz w:val="24"/>
          <w:szCs w:val="24"/>
        </w:rPr>
        <w:t xml:space="preserve"> </w:t>
      </w:r>
      <w:r w:rsidR="00C66507" w:rsidRPr="000026E2">
        <w:rPr>
          <w:rFonts w:ascii="Times New Roman" w:eastAsia="Times New Roman" w:hAnsi="Times New Roman" w:cs="Times New Roman"/>
          <w:sz w:val="24"/>
          <w:szCs w:val="24"/>
        </w:rPr>
        <w:t>Î</w:t>
      </w:r>
      <w:r w:rsidR="003569C0" w:rsidRPr="000026E2">
        <w:rPr>
          <w:rFonts w:ascii="Times New Roman" w:eastAsia="Times New Roman" w:hAnsi="Times New Roman" w:cs="Times New Roman"/>
          <w:sz w:val="24"/>
          <w:szCs w:val="24"/>
        </w:rPr>
        <w:t xml:space="preserve">n perioada cuprinsă între data de 1 </w:t>
      </w:r>
      <w:r w:rsidR="00C66507" w:rsidRPr="000026E2">
        <w:rPr>
          <w:rFonts w:ascii="Times New Roman" w:eastAsia="Times New Roman" w:hAnsi="Times New Roman" w:cs="Times New Roman"/>
          <w:sz w:val="24"/>
          <w:szCs w:val="24"/>
        </w:rPr>
        <w:t>ianuarie 2020</w:t>
      </w:r>
      <w:r w:rsidR="003569C0" w:rsidRPr="000026E2">
        <w:rPr>
          <w:rFonts w:ascii="Times New Roman" w:eastAsia="Times New Roman" w:hAnsi="Times New Roman" w:cs="Times New Roman"/>
          <w:sz w:val="24"/>
          <w:szCs w:val="24"/>
        </w:rPr>
        <w:t xml:space="preserve"> și data </w:t>
      </w:r>
      <w:r w:rsidR="004215FA">
        <w:rPr>
          <w:rFonts w:ascii="Times New Roman" w:eastAsia="Times New Roman" w:hAnsi="Times New Roman" w:cs="Times New Roman"/>
          <w:sz w:val="24"/>
          <w:szCs w:val="24"/>
        </w:rPr>
        <w:t>de 30 iunie 2020</w:t>
      </w:r>
      <w:r w:rsidR="003569C0" w:rsidRPr="000026E2">
        <w:rPr>
          <w:rFonts w:ascii="Times New Roman" w:eastAsia="Times New Roman" w:hAnsi="Times New Roman" w:cs="Times New Roman"/>
          <w:sz w:val="24"/>
          <w:szCs w:val="24"/>
        </w:rPr>
        <w:t xml:space="preserve">, conform prevederilor legale, costurile pentru gazele naturale </w:t>
      </w:r>
      <w:r w:rsidR="00992F71">
        <w:rPr>
          <w:rFonts w:ascii="Times New Roman" w:eastAsia="Times New Roman" w:hAnsi="Times New Roman" w:cs="Times New Roman"/>
          <w:sz w:val="24"/>
          <w:szCs w:val="24"/>
        </w:rPr>
        <w:t xml:space="preserve">provenite </w:t>
      </w:r>
      <w:r w:rsidR="003569C0" w:rsidRPr="000026E2">
        <w:rPr>
          <w:rFonts w:ascii="Times New Roman" w:eastAsia="Times New Roman" w:hAnsi="Times New Roman" w:cs="Times New Roman"/>
          <w:sz w:val="24"/>
          <w:szCs w:val="24"/>
        </w:rPr>
        <w:t>din depozitele de înmagazinare subterană, necesare acoperirii consumului clienților reglementați, se recunosc luând în considerare nivelul celui mai mic preț dintre:</w:t>
      </w:r>
    </w:p>
    <w:p w14:paraId="5A8FEAFC" w14:textId="77777777" w:rsidR="003569C0" w:rsidRPr="000026E2" w:rsidRDefault="003569C0" w:rsidP="003569C0">
      <w:pPr>
        <w:pStyle w:val="ListParagraph"/>
        <w:numPr>
          <w:ilvl w:val="0"/>
          <w:numId w:val="93"/>
        </w:numPr>
        <w:spacing w:line="360" w:lineRule="auto"/>
        <w:jc w:val="both"/>
        <w:rPr>
          <w:rFonts w:ascii="Times New Roman" w:eastAsia="Times New Roman" w:hAnsi="Times New Roman" w:cs="Times New Roman"/>
          <w:sz w:val="24"/>
          <w:szCs w:val="24"/>
        </w:rPr>
      </w:pPr>
      <w:r w:rsidRPr="000026E2">
        <w:rPr>
          <w:rFonts w:ascii="Times New Roman" w:eastAsia="Times New Roman" w:hAnsi="Times New Roman" w:cs="Times New Roman"/>
          <w:sz w:val="24"/>
          <w:szCs w:val="24"/>
        </w:rPr>
        <w:t>prețul mediu unitar realizat de către titularul de licență, care poate conține, după caz, următoarele elemente:</w:t>
      </w:r>
    </w:p>
    <w:p w14:paraId="5E36ADFF" w14:textId="77777777" w:rsidR="003569C0" w:rsidRPr="000026E2" w:rsidRDefault="003569C0" w:rsidP="003569C0">
      <w:pPr>
        <w:pStyle w:val="ListParagraph"/>
        <w:numPr>
          <w:ilvl w:val="0"/>
          <w:numId w:val="92"/>
        </w:numPr>
        <w:spacing w:line="360" w:lineRule="auto"/>
        <w:ind w:left="1843" w:hanging="283"/>
        <w:jc w:val="both"/>
        <w:rPr>
          <w:rFonts w:ascii="Times New Roman" w:eastAsia="Times New Roman" w:hAnsi="Times New Roman" w:cs="Times New Roman"/>
          <w:sz w:val="24"/>
          <w:szCs w:val="24"/>
        </w:rPr>
      </w:pPr>
      <w:r w:rsidRPr="000026E2">
        <w:rPr>
          <w:rFonts w:ascii="Times New Roman" w:eastAsia="Times New Roman" w:hAnsi="Times New Roman" w:cs="Times New Roman"/>
          <w:sz w:val="24"/>
          <w:szCs w:val="24"/>
        </w:rPr>
        <w:t>costul achiziției gazelor naturale;</w:t>
      </w:r>
    </w:p>
    <w:p w14:paraId="72BDF16A" w14:textId="77777777" w:rsidR="003569C0" w:rsidRPr="000026E2" w:rsidRDefault="003569C0" w:rsidP="003569C0">
      <w:pPr>
        <w:pStyle w:val="ListParagraph"/>
        <w:numPr>
          <w:ilvl w:val="0"/>
          <w:numId w:val="92"/>
        </w:numPr>
        <w:spacing w:line="360" w:lineRule="auto"/>
        <w:ind w:left="1843" w:hanging="283"/>
        <w:jc w:val="both"/>
        <w:rPr>
          <w:rFonts w:ascii="Times New Roman" w:eastAsia="Times New Roman" w:hAnsi="Times New Roman" w:cs="Times New Roman"/>
          <w:sz w:val="24"/>
          <w:szCs w:val="24"/>
        </w:rPr>
      </w:pPr>
      <w:r w:rsidRPr="000026E2">
        <w:rPr>
          <w:rFonts w:ascii="Times New Roman" w:eastAsia="Times New Roman" w:hAnsi="Times New Roman" w:cs="Times New Roman"/>
          <w:sz w:val="24"/>
          <w:szCs w:val="24"/>
        </w:rPr>
        <w:t xml:space="preserve">costul serviciilor de înmagazinare (injecție, extracție, rezervare de capacitate); </w:t>
      </w:r>
    </w:p>
    <w:p w14:paraId="7BE37148" w14:textId="77777777" w:rsidR="003569C0" w:rsidRPr="000026E2" w:rsidRDefault="003569C0" w:rsidP="003569C0">
      <w:pPr>
        <w:pStyle w:val="ListParagraph"/>
        <w:numPr>
          <w:ilvl w:val="0"/>
          <w:numId w:val="92"/>
        </w:numPr>
        <w:spacing w:line="360" w:lineRule="auto"/>
        <w:ind w:left="1843" w:hanging="283"/>
        <w:jc w:val="both"/>
        <w:rPr>
          <w:rFonts w:ascii="Times New Roman" w:eastAsia="Times New Roman" w:hAnsi="Times New Roman" w:cs="Times New Roman"/>
          <w:sz w:val="24"/>
          <w:szCs w:val="24"/>
        </w:rPr>
      </w:pPr>
      <w:r w:rsidRPr="000026E2">
        <w:rPr>
          <w:rFonts w:ascii="Times New Roman" w:eastAsia="Times New Roman" w:hAnsi="Times New Roman" w:cs="Times New Roman"/>
          <w:sz w:val="24"/>
          <w:szCs w:val="24"/>
        </w:rPr>
        <w:t>costul serviciilor de rezervare de capacitate pentru ieșirea din SNT către depozitele de înmagazinare subterană;</w:t>
      </w:r>
    </w:p>
    <w:p w14:paraId="5F7DC812" w14:textId="77777777" w:rsidR="003569C0" w:rsidRPr="000026E2" w:rsidRDefault="003569C0" w:rsidP="003569C0">
      <w:pPr>
        <w:pStyle w:val="ListParagraph"/>
        <w:numPr>
          <w:ilvl w:val="0"/>
          <w:numId w:val="92"/>
        </w:numPr>
        <w:spacing w:line="360" w:lineRule="auto"/>
        <w:ind w:left="1843" w:hanging="283"/>
        <w:jc w:val="both"/>
        <w:rPr>
          <w:rFonts w:ascii="Times New Roman" w:eastAsia="Times New Roman" w:hAnsi="Times New Roman" w:cs="Times New Roman"/>
          <w:sz w:val="24"/>
          <w:szCs w:val="24"/>
        </w:rPr>
      </w:pPr>
      <w:r w:rsidRPr="000026E2">
        <w:rPr>
          <w:rFonts w:ascii="Times New Roman" w:eastAsia="Times New Roman" w:hAnsi="Times New Roman" w:cs="Times New Roman"/>
          <w:sz w:val="24"/>
          <w:szCs w:val="24"/>
        </w:rPr>
        <w:t xml:space="preserve">costul serviciilor de rezervare de capacitate pentru intrarea în SNT dinspre depozitele de înmagazinare subterană; </w:t>
      </w:r>
    </w:p>
    <w:p w14:paraId="7771508C" w14:textId="77777777" w:rsidR="003569C0" w:rsidRPr="000026E2" w:rsidRDefault="003569C0" w:rsidP="003569C0">
      <w:pPr>
        <w:pStyle w:val="ListParagraph"/>
        <w:numPr>
          <w:ilvl w:val="0"/>
          <w:numId w:val="92"/>
        </w:numPr>
        <w:spacing w:line="360" w:lineRule="auto"/>
        <w:ind w:left="1843" w:hanging="283"/>
        <w:jc w:val="both"/>
        <w:rPr>
          <w:rFonts w:ascii="Times New Roman" w:eastAsia="Times New Roman" w:hAnsi="Times New Roman" w:cs="Times New Roman"/>
          <w:sz w:val="24"/>
          <w:szCs w:val="24"/>
        </w:rPr>
      </w:pPr>
      <w:r w:rsidRPr="000026E2">
        <w:rPr>
          <w:rFonts w:ascii="Times New Roman" w:eastAsia="Times New Roman" w:hAnsi="Times New Roman" w:cs="Times New Roman"/>
          <w:sz w:val="24"/>
          <w:szCs w:val="24"/>
        </w:rPr>
        <w:t>costul serviciilor de transport aferente componentei volumetrice pentru cantitățile de gaze naturale transportate prin SNT către depozitele de înmagazinare subterană;</w:t>
      </w:r>
    </w:p>
    <w:p w14:paraId="512C0E48" w14:textId="77777777" w:rsidR="003569C0" w:rsidRPr="000026E2" w:rsidRDefault="003569C0" w:rsidP="003569C0">
      <w:pPr>
        <w:pStyle w:val="ListParagraph"/>
        <w:numPr>
          <w:ilvl w:val="0"/>
          <w:numId w:val="92"/>
        </w:numPr>
        <w:spacing w:line="360" w:lineRule="auto"/>
        <w:ind w:left="1843" w:hanging="283"/>
        <w:jc w:val="both"/>
        <w:rPr>
          <w:rFonts w:ascii="Times New Roman" w:eastAsia="Times New Roman" w:hAnsi="Times New Roman" w:cs="Times New Roman"/>
          <w:sz w:val="24"/>
          <w:szCs w:val="24"/>
        </w:rPr>
      </w:pPr>
      <w:r w:rsidRPr="000026E2">
        <w:rPr>
          <w:rFonts w:ascii="Times New Roman" w:eastAsia="Times New Roman" w:hAnsi="Times New Roman" w:cs="Times New Roman"/>
          <w:sz w:val="24"/>
          <w:szCs w:val="24"/>
        </w:rPr>
        <w:t>costurile de finanțare, acordate pentru o perioadă de 6 luni, la nivelul ratei dobânzii practicate de instituțiile de credit pentru credite noi în lei acordate societăților nefinanciare pentru credite cu valoarea până la un milion echivalent euro inclusiv, cu rata dobânzii variabilă sau cu perioada inițială fixă a ratei dobânzii mai mică sau egală cu un an, publicată de BNR aferentă lunii martie, aplicate prețului de achiziție a gazelor, tarifelor de injecție în depozite și rezervării de capacitate de înmagazinare, tarifului componentei volumetrice pentru cantitățile de gaze naturale transportate prin SNT către depozite de înmagazinare subterană și costului serviciilor de rezervare de capacitate pentru ieșirea din SNT către depozitele de înmagazinare subterană.</w:t>
      </w:r>
    </w:p>
    <w:p w14:paraId="222CD113" w14:textId="77777777" w:rsidR="003569C0" w:rsidRPr="000026E2" w:rsidRDefault="003569C0" w:rsidP="003569C0">
      <w:pPr>
        <w:pStyle w:val="ListParagraph"/>
        <w:numPr>
          <w:ilvl w:val="0"/>
          <w:numId w:val="93"/>
        </w:numPr>
        <w:spacing w:line="360" w:lineRule="auto"/>
        <w:jc w:val="both"/>
        <w:rPr>
          <w:rFonts w:ascii="Times New Roman" w:eastAsia="Times New Roman" w:hAnsi="Times New Roman" w:cs="Times New Roman"/>
          <w:sz w:val="24"/>
          <w:szCs w:val="24"/>
        </w:rPr>
      </w:pPr>
      <w:r w:rsidRPr="000026E2">
        <w:rPr>
          <w:rFonts w:ascii="Times New Roman" w:eastAsia="Times New Roman" w:hAnsi="Times New Roman" w:cs="Times New Roman"/>
          <w:sz w:val="24"/>
          <w:szCs w:val="24"/>
        </w:rPr>
        <w:t>prețul mediu unitar al gazelor naturale extrase din depozitele subterane, cantități înmagazinate conform reglementărilor emise de către ANRE în perioada de injecție a anului curent, preț format din:</w:t>
      </w:r>
    </w:p>
    <w:p w14:paraId="2C5D957A" w14:textId="7D91E89C" w:rsidR="003569C0" w:rsidRPr="000026E2" w:rsidRDefault="003569C0" w:rsidP="003569C0">
      <w:pPr>
        <w:pStyle w:val="ListParagraph"/>
        <w:numPr>
          <w:ilvl w:val="0"/>
          <w:numId w:val="94"/>
        </w:numPr>
        <w:spacing w:line="360" w:lineRule="auto"/>
        <w:jc w:val="both"/>
        <w:rPr>
          <w:rFonts w:ascii="Times New Roman" w:eastAsia="Times New Roman" w:hAnsi="Times New Roman" w:cs="Times New Roman"/>
          <w:sz w:val="24"/>
          <w:szCs w:val="24"/>
        </w:rPr>
      </w:pPr>
      <w:r w:rsidRPr="000026E2">
        <w:rPr>
          <w:rFonts w:ascii="Times New Roman" w:eastAsia="Times New Roman" w:hAnsi="Times New Roman" w:cs="Times New Roman"/>
          <w:sz w:val="24"/>
          <w:szCs w:val="24"/>
        </w:rPr>
        <w:t>prețul mediu de achiziție, calculat ca medie ponderată a cantităților înmagazinate, cu prețurile medii recunoscute la art. 25 alin. (</w:t>
      </w:r>
      <w:r w:rsidR="00394449" w:rsidRPr="004D119B">
        <w:rPr>
          <w:rFonts w:ascii="Times New Roman" w:eastAsia="Times New Roman" w:hAnsi="Times New Roman" w:cs="Times New Roman"/>
          <w:sz w:val="24"/>
          <w:szCs w:val="24"/>
        </w:rPr>
        <w:t>1</w:t>
      </w:r>
      <w:r w:rsidRPr="000026E2">
        <w:rPr>
          <w:rFonts w:ascii="Times New Roman" w:eastAsia="Times New Roman" w:hAnsi="Times New Roman" w:cs="Times New Roman"/>
          <w:sz w:val="24"/>
          <w:szCs w:val="24"/>
        </w:rPr>
        <w:t>);</w:t>
      </w:r>
    </w:p>
    <w:p w14:paraId="1D3C3F6A" w14:textId="77777777" w:rsidR="003569C0" w:rsidRPr="000026E2" w:rsidRDefault="003569C0" w:rsidP="003569C0">
      <w:pPr>
        <w:pStyle w:val="ListParagraph"/>
        <w:numPr>
          <w:ilvl w:val="0"/>
          <w:numId w:val="94"/>
        </w:numPr>
        <w:spacing w:line="360" w:lineRule="auto"/>
        <w:jc w:val="both"/>
        <w:rPr>
          <w:rFonts w:ascii="Times New Roman" w:eastAsia="Times New Roman" w:hAnsi="Times New Roman" w:cs="Times New Roman"/>
          <w:sz w:val="24"/>
          <w:szCs w:val="24"/>
        </w:rPr>
      </w:pPr>
      <w:r w:rsidRPr="000026E2">
        <w:rPr>
          <w:rFonts w:ascii="Times New Roman" w:eastAsia="Times New Roman" w:hAnsi="Times New Roman" w:cs="Times New Roman"/>
          <w:sz w:val="24"/>
          <w:szCs w:val="24"/>
        </w:rPr>
        <w:t>costul mediu aferent prestării serviciilor de înmagazinare subterană, calculat pe baza tarifelor aprobate de către ANRE doar pentru ciclul de înmagazinare al anului curent;</w:t>
      </w:r>
    </w:p>
    <w:p w14:paraId="2B599409" w14:textId="77777777" w:rsidR="003569C0" w:rsidRPr="000026E2" w:rsidRDefault="003569C0" w:rsidP="003569C0">
      <w:pPr>
        <w:pStyle w:val="ListParagraph"/>
        <w:numPr>
          <w:ilvl w:val="0"/>
          <w:numId w:val="94"/>
        </w:numPr>
        <w:spacing w:line="360" w:lineRule="auto"/>
        <w:jc w:val="both"/>
        <w:rPr>
          <w:rFonts w:ascii="Times New Roman" w:eastAsia="Times New Roman" w:hAnsi="Times New Roman" w:cs="Times New Roman"/>
          <w:sz w:val="24"/>
          <w:szCs w:val="24"/>
        </w:rPr>
      </w:pPr>
      <w:r w:rsidRPr="000026E2">
        <w:rPr>
          <w:rFonts w:ascii="Times New Roman" w:eastAsia="Times New Roman" w:hAnsi="Times New Roman" w:cs="Times New Roman"/>
          <w:sz w:val="24"/>
          <w:szCs w:val="24"/>
        </w:rPr>
        <w:t>costul unitar de transport aferent gazelor naturale înmagazinate în depozitele de înmagazinare subterană, calculate pe baza tarifelor de transport în vigoare la momentul efectuării activității de injecție, respectiv:</w:t>
      </w:r>
    </w:p>
    <w:p w14:paraId="4D18897A" w14:textId="76298E12" w:rsidR="00A16AE7" w:rsidRPr="003E5668" w:rsidRDefault="003569C0" w:rsidP="003E5668">
      <w:pPr>
        <w:pStyle w:val="ListParagraph"/>
        <w:numPr>
          <w:ilvl w:val="0"/>
          <w:numId w:val="97"/>
        </w:numPr>
        <w:spacing w:line="360" w:lineRule="auto"/>
        <w:jc w:val="both"/>
        <w:rPr>
          <w:rFonts w:ascii="Times New Roman" w:eastAsia="Times New Roman" w:hAnsi="Times New Roman" w:cs="Times New Roman"/>
          <w:sz w:val="24"/>
          <w:szCs w:val="24"/>
        </w:rPr>
      </w:pPr>
      <w:r w:rsidRPr="003E5668">
        <w:rPr>
          <w:rFonts w:ascii="Times New Roman" w:eastAsia="Times New Roman" w:hAnsi="Times New Roman" w:cs="Times New Roman"/>
          <w:sz w:val="24"/>
          <w:szCs w:val="24"/>
        </w:rPr>
        <w:t>tarif</w:t>
      </w:r>
      <w:r w:rsidR="00660FF1">
        <w:rPr>
          <w:rFonts w:ascii="Times New Roman" w:eastAsia="Times New Roman" w:hAnsi="Times New Roman" w:cs="Times New Roman"/>
          <w:sz w:val="24"/>
          <w:szCs w:val="24"/>
        </w:rPr>
        <w:t xml:space="preserve">e </w:t>
      </w:r>
      <w:r w:rsidRPr="003E5668">
        <w:rPr>
          <w:rFonts w:ascii="Times New Roman" w:eastAsia="Times New Roman" w:hAnsi="Times New Roman" w:cs="Times New Roman"/>
          <w:sz w:val="24"/>
          <w:szCs w:val="24"/>
        </w:rPr>
        <w:t xml:space="preserve">de rezervare de capacitate pentru ieșirea din SNT către depozitele de înmagazinare subterană; </w:t>
      </w:r>
    </w:p>
    <w:p w14:paraId="6EE41B7B" w14:textId="2952631F" w:rsidR="00A16AE7" w:rsidRPr="003E5668" w:rsidRDefault="003569C0" w:rsidP="003E5668">
      <w:pPr>
        <w:pStyle w:val="ListParagraph"/>
        <w:numPr>
          <w:ilvl w:val="0"/>
          <w:numId w:val="97"/>
        </w:numPr>
        <w:spacing w:line="360" w:lineRule="auto"/>
        <w:jc w:val="both"/>
        <w:rPr>
          <w:rFonts w:ascii="Times New Roman" w:eastAsia="Times New Roman" w:hAnsi="Times New Roman" w:cs="Times New Roman"/>
          <w:sz w:val="24"/>
          <w:szCs w:val="24"/>
        </w:rPr>
      </w:pPr>
      <w:r w:rsidRPr="003E5668">
        <w:rPr>
          <w:rFonts w:ascii="Times New Roman" w:eastAsia="Times New Roman" w:hAnsi="Times New Roman" w:cs="Times New Roman"/>
          <w:sz w:val="24"/>
          <w:szCs w:val="24"/>
        </w:rPr>
        <w:t>tarif</w:t>
      </w:r>
      <w:r w:rsidR="00660FF1">
        <w:rPr>
          <w:rFonts w:ascii="Times New Roman" w:eastAsia="Times New Roman" w:hAnsi="Times New Roman" w:cs="Times New Roman"/>
          <w:sz w:val="24"/>
          <w:szCs w:val="24"/>
        </w:rPr>
        <w:t>e</w:t>
      </w:r>
      <w:r w:rsidRPr="003E5668">
        <w:rPr>
          <w:rFonts w:ascii="Times New Roman" w:eastAsia="Times New Roman" w:hAnsi="Times New Roman" w:cs="Times New Roman"/>
          <w:sz w:val="24"/>
          <w:szCs w:val="24"/>
        </w:rPr>
        <w:t xml:space="preserve"> de rezervare de capacitate pentru intrarea în SNT dinspre depozitele de înmagazinare subterană;</w:t>
      </w:r>
    </w:p>
    <w:p w14:paraId="43C291B9" w14:textId="77777777" w:rsidR="003569C0" w:rsidRPr="003E5668" w:rsidRDefault="003569C0" w:rsidP="003E5668">
      <w:pPr>
        <w:pStyle w:val="ListParagraph"/>
        <w:numPr>
          <w:ilvl w:val="0"/>
          <w:numId w:val="97"/>
        </w:numPr>
        <w:spacing w:line="360" w:lineRule="auto"/>
        <w:jc w:val="both"/>
        <w:rPr>
          <w:rFonts w:ascii="Times New Roman" w:eastAsia="Times New Roman" w:hAnsi="Times New Roman" w:cs="Times New Roman"/>
          <w:sz w:val="24"/>
          <w:szCs w:val="24"/>
        </w:rPr>
      </w:pPr>
      <w:r w:rsidRPr="003E5668">
        <w:rPr>
          <w:rFonts w:ascii="Times New Roman" w:eastAsia="Times New Roman" w:hAnsi="Times New Roman" w:cs="Times New Roman"/>
          <w:sz w:val="24"/>
          <w:szCs w:val="24"/>
        </w:rPr>
        <w:t>costul serviciilor de transport aferente componentei volumetrice pentru cantitățile de gaze naturale transportate prin SNT către depozite de înmagazinare subterană.</w:t>
      </w:r>
    </w:p>
    <w:p w14:paraId="1A5D2CA4" w14:textId="77777777" w:rsidR="003569C0" w:rsidRPr="000026E2" w:rsidRDefault="003569C0" w:rsidP="003569C0">
      <w:pPr>
        <w:pStyle w:val="ListParagraph"/>
        <w:numPr>
          <w:ilvl w:val="0"/>
          <w:numId w:val="94"/>
        </w:numPr>
        <w:spacing w:line="360" w:lineRule="auto"/>
        <w:jc w:val="both"/>
        <w:rPr>
          <w:rFonts w:ascii="Times New Roman" w:eastAsia="Times New Roman" w:hAnsi="Times New Roman" w:cs="Times New Roman"/>
          <w:sz w:val="24"/>
          <w:szCs w:val="24"/>
        </w:rPr>
      </w:pPr>
      <w:r w:rsidRPr="000026E2">
        <w:rPr>
          <w:rFonts w:ascii="Times New Roman" w:eastAsia="Times New Roman" w:hAnsi="Times New Roman" w:cs="Times New Roman"/>
          <w:sz w:val="24"/>
          <w:szCs w:val="24"/>
        </w:rPr>
        <w:t>costurile de finanțare, acordate pentru o perioadă de 6 luni, la nivelul ratei dobânzii practicate de instituțiile de credit pentru credite noi în lei acordate societăților nefinanciare pentru credite cu valoarea până la echivalentul unui milion euro inclusiv, cu rata dobânzii variabilă sau cu perioada inițială fixă a ratei dobânzii mai mică sau egală cu un an, publicată de BNR aferentă lunii martie, aplicate prețului de achiziție a gazelor, tarifelor de injecție în depozite și rezervării de capacitate de înmagazinare, tarifului componentei volumetrice pentru cantitățile de gaze naturale transportate prin SNT către depozite de înmagazinare subterană și costului serviciilor de rezervare de capacitate pentru ieșirea din SNT către depozitele de înmagazinare subterană.</w:t>
      </w:r>
    </w:p>
    <w:p w14:paraId="03CAFCBF" w14:textId="05120D30" w:rsidR="00425603" w:rsidRPr="000026E2" w:rsidRDefault="00B21D11"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Art. 28</w:t>
      </w:r>
      <w:r w:rsidR="001576E4" w:rsidRPr="000026E2">
        <w:rPr>
          <w:rFonts w:ascii="Times New Roman" w:hAnsi="Times New Roman" w:cs="Times New Roman"/>
          <w:sz w:val="24"/>
          <w:szCs w:val="24"/>
        </w:rPr>
        <w:t xml:space="preserve"> </w:t>
      </w:r>
      <w:r w:rsidR="002E7826" w:rsidRPr="000026E2">
        <w:rPr>
          <w:rFonts w:ascii="Times New Roman" w:hAnsi="Times New Roman" w:cs="Times New Roman"/>
          <w:sz w:val="24"/>
          <w:szCs w:val="24"/>
        </w:rPr>
        <w:t xml:space="preserve">- </w:t>
      </w:r>
      <w:r w:rsidR="0048519C" w:rsidRPr="000026E2">
        <w:rPr>
          <w:rFonts w:ascii="Times New Roman" w:hAnsi="Times New Roman" w:cs="Times New Roman"/>
          <w:sz w:val="24"/>
          <w:szCs w:val="24"/>
        </w:rPr>
        <w:t>C</w:t>
      </w:r>
      <w:r w:rsidR="00425603" w:rsidRPr="000026E2">
        <w:rPr>
          <w:rFonts w:ascii="Times New Roman" w:hAnsi="Times New Roman" w:cs="Times New Roman"/>
          <w:sz w:val="24"/>
          <w:szCs w:val="24"/>
        </w:rPr>
        <w:t>osturile de transport realizate</w:t>
      </w:r>
      <w:r w:rsidR="00CF5C99" w:rsidRPr="000026E2">
        <w:rPr>
          <w:rFonts w:ascii="Times New Roman" w:hAnsi="Times New Roman" w:cs="Times New Roman"/>
          <w:sz w:val="24"/>
          <w:szCs w:val="24"/>
        </w:rPr>
        <w:t xml:space="preserve"> lunar</w:t>
      </w:r>
      <w:r w:rsidR="00425603" w:rsidRPr="000026E2">
        <w:rPr>
          <w:rFonts w:ascii="Times New Roman" w:hAnsi="Times New Roman" w:cs="Times New Roman"/>
          <w:sz w:val="24"/>
          <w:szCs w:val="24"/>
        </w:rPr>
        <w:t xml:space="preserve"> de către furnizorii care asigură și consumul clienţilor finali din piaţa reglementată, </w:t>
      </w:r>
      <w:r w:rsidR="0048519C" w:rsidRPr="000026E2">
        <w:rPr>
          <w:rFonts w:ascii="Times New Roman" w:hAnsi="Times New Roman" w:cs="Times New Roman"/>
          <w:sz w:val="24"/>
          <w:szCs w:val="24"/>
        </w:rPr>
        <w:t xml:space="preserve">se recunosc </w:t>
      </w:r>
      <w:r w:rsidR="006E13D3" w:rsidRPr="000026E2">
        <w:rPr>
          <w:rFonts w:ascii="Times New Roman" w:hAnsi="Times New Roman" w:cs="Times New Roman"/>
          <w:sz w:val="24"/>
          <w:szCs w:val="24"/>
        </w:rPr>
        <w:t>luând în considerare</w:t>
      </w:r>
      <w:r w:rsidR="0048519C" w:rsidRPr="000026E2">
        <w:rPr>
          <w:rFonts w:ascii="Times New Roman" w:hAnsi="Times New Roman" w:cs="Times New Roman"/>
          <w:sz w:val="24"/>
          <w:szCs w:val="24"/>
        </w:rPr>
        <w:t xml:space="preserve"> nivelul</w:t>
      </w:r>
      <w:r w:rsidR="00425603" w:rsidRPr="000026E2">
        <w:rPr>
          <w:rFonts w:ascii="Times New Roman" w:hAnsi="Times New Roman" w:cs="Times New Roman"/>
          <w:sz w:val="24"/>
          <w:szCs w:val="24"/>
        </w:rPr>
        <w:t xml:space="preserve"> costul</w:t>
      </w:r>
      <w:r w:rsidR="006273F0" w:rsidRPr="000026E2">
        <w:rPr>
          <w:rFonts w:ascii="Times New Roman" w:hAnsi="Times New Roman" w:cs="Times New Roman"/>
          <w:sz w:val="24"/>
          <w:szCs w:val="24"/>
        </w:rPr>
        <w:t>ui</w:t>
      </w:r>
      <w:r w:rsidR="00425603" w:rsidRPr="000026E2">
        <w:rPr>
          <w:rFonts w:ascii="Times New Roman" w:hAnsi="Times New Roman" w:cs="Times New Roman"/>
          <w:sz w:val="24"/>
          <w:szCs w:val="24"/>
        </w:rPr>
        <w:t xml:space="preserve"> mediu unitar pentru serviciile de transport, </w:t>
      </w:r>
      <w:r w:rsidR="0048519C" w:rsidRPr="000026E2">
        <w:rPr>
          <w:rFonts w:ascii="Times New Roman" w:hAnsi="Times New Roman" w:cs="Times New Roman"/>
          <w:sz w:val="24"/>
          <w:szCs w:val="24"/>
        </w:rPr>
        <w:t xml:space="preserve">calculat </w:t>
      </w:r>
      <w:r w:rsidR="00425603" w:rsidRPr="000026E2">
        <w:rPr>
          <w:rFonts w:ascii="Times New Roman" w:hAnsi="Times New Roman" w:cs="Times New Roman"/>
          <w:sz w:val="24"/>
          <w:szCs w:val="24"/>
        </w:rPr>
        <w:t>pe baza tarifelor aprobate de</w:t>
      </w:r>
      <w:r w:rsidR="0048519C" w:rsidRPr="000026E2">
        <w:rPr>
          <w:rFonts w:ascii="Times New Roman" w:hAnsi="Times New Roman" w:cs="Times New Roman"/>
          <w:sz w:val="24"/>
          <w:szCs w:val="24"/>
        </w:rPr>
        <w:t xml:space="preserve"> către</w:t>
      </w:r>
      <w:r w:rsidR="00425603" w:rsidRPr="000026E2">
        <w:rPr>
          <w:rFonts w:ascii="Times New Roman" w:hAnsi="Times New Roman" w:cs="Times New Roman"/>
          <w:sz w:val="24"/>
          <w:szCs w:val="24"/>
        </w:rPr>
        <w:t xml:space="preserve"> ANRE, </w:t>
      </w:r>
      <w:r w:rsidR="006E13D3" w:rsidRPr="000026E2">
        <w:rPr>
          <w:rFonts w:ascii="Times New Roman" w:hAnsi="Times New Roman" w:cs="Times New Roman"/>
          <w:sz w:val="24"/>
          <w:szCs w:val="24"/>
        </w:rPr>
        <w:t>astfel</w:t>
      </w:r>
      <w:r w:rsidR="00425603" w:rsidRPr="000026E2">
        <w:rPr>
          <w:rFonts w:ascii="Times New Roman" w:hAnsi="Times New Roman" w:cs="Times New Roman"/>
          <w:sz w:val="24"/>
          <w:szCs w:val="24"/>
        </w:rPr>
        <w:t>:</w:t>
      </w:r>
    </w:p>
    <w:p w14:paraId="1D4ECED5" w14:textId="77777777" w:rsidR="00DA41E5" w:rsidRPr="000026E2" w:rsidRDefault="00DA41E5" w:rsidP="00DD60BE">
      <w:pPr>
        <w:pStyle w:val="ListParagraph"/>
        <w:numPr>
          <w:ilvl w:val="0"/>
          <w:numId w:val="2"/>
        </w:numPr>
        <w:autoSpaceDE w:val="0"/>
        <w:autoSpaceDN w:val="0"/>
        <w:adjustRightInd w:val="0"/>
        <w:spacing w:after="0" w:line="360" w:lineRule="auto"/>
        <w:ind w:left="851" w:hanging="284"/>
        <w:jc w:val="both"/>
        <w:rPr>
          <w:rFonts w:ascii="Times New Roman" w:hAnsi="Times New Roman" w:cs="Times New Roman"/>
          <w:sz w:val="24"/>
          <w:szCs w:val="24"/>
        </w:rPr>
      </w:pPr>
      <w:r w:rsidRPr="000026E2">
        <w:rPr>
          <w:rFonts w:ascii="Times New Roman" w:hAnsi="Times New Roman" w:cs="Times New Roman"/>
          <w:sz w:val="24"/>
          <w:szCs w:val="24"/>
        </w:rPr>
        <w:t>costul serviciilor de transport aferente componentei volumetrice pentru cantitățile de gaze naturale transportate prin SNT către sistemele de distribuție.</w:t>
      </w:r>
    </w:p>
    <w:p w14:paraId="736171A1" w14:textId="77777777" w:rsidR="00DA41E5" w:rsidRPr="000026E2" w:rsidRDefault="00DA41E5" w:rsidP="00DD60BE">
      <w:pPr>
        <w:pStyle w:val="ListParagraph"/>
        <w:numPr>
          <w:ilvl w:val="0"/>
          <w:numId w:val="2"/>
        </w:numPr>
        <w:autoSpaceDE w:val="0"/>
        <w:autoSpaceDN w:val="0"/>
        <w:adjustRightInd w:val="0"/>
        <w:spacing w:after="0" w:line="360" w:lineRule="auto"/>
        <w:ind w:left="851" w:hanging="284"/>
        <w:jc w:val="both"/>
        <w:rPr>
          <w:rFonts w:ascii="Times New Roman" w:hAnsi="Times New Roman" w:cs="Times New Roman"/>
          <w:sz w:val="24"/>
          <w:szCs w:val="24"/>
        </w:rPr>
      </w:pPr>
      <w:r w:rsidRPr="000026E2">
        <w:rPr>
          <w:rFonts w:ascii="Times New Roman" w:hAnsi="Times New Roman" w:cs="Times New Roman"/>
          <w:sz w:val="24"/>
          <w:szCs w:val="24"/>
        </w:rPr>
        <w:t xml:space="preserve">costul serviciilor de transport aferente componentei volumetrice pentru cantitățile de gaze naturale transportate prin SNT </w:t>
      </w:r>
      <w:r w:rsidR="00B108B9" w:rsidRPr="000026E2">
        <w:rPr>
          <w:rFonts w:ascii="Times New Roman" w:hAnsi="Times New Roman" w:cs="Times New Roman"/>
          <w:sz w:val="24"/>
          <w:szCs w:val="24"/>
        </w:rPr>
        <w:t>către</w:t>
      </w:r>
      <w:r w:rsidRPr="000026E2">
        <w:rPr>
          <w:rFonts w:ascii="Times New Roman" w:hAnsi="Times New Roman" w:cs="Times New Roman"/>
          <w:sz w:val="24"/>
          <w:szCs w:val="24"/>
        </w:rPr>
        <w:t xml:space="preserve"> consumatorii direcți și </w:t>
      </w:r>
      <w:r w:rsidR="00B108B9" w:rsidRPr="000026E2">
        <w:rPr>
          <w:rFonts w:ascii="Times New Roman" w:hAnsi="Times New Roman" w:cs="Times New Roman"/>
          <w:sz w:val="24"/>
          <w:szCs w:val="24"/>
        </w:rPr>
        <w:t>către</w:t>
      </w:r>
      <w:r w:rsidRPr="000026E2">
        <w:rPr>
          <w:rFonts w:ascii="Times New Roman" w:hAnsi="Times New Roman" w:cs="Times New Roman"/>
          <w:sz w:val="24"/>
          <w:szCs w:val="24"/>
        </w:rPr>
        <w:t xml:space="preserve"> conductele de alimentare din amonte.</w:t>
      </w:r>
    </w:p>
    <w:p w14:paraId="1BA8086A" w14:textId="2B929CCE" w:rsidR="0035782E" w:rsidRPr="000026E2" w:rsidRDefault="00DA41E5" w:rsidP="00DD60BE">
      <w:pPr>
        <w:pStyle w:val="ListParagraph"/>
        <w:numPr>
          <w:ilvl w:val="0"/>
          <w:numId w:val="2"/>
        </w:numPr>
        <w:spacing w:after="0" w:line="360" w:lineRule="auto"/>
        <w:ind w:left="851" w:hanging="284"/>
        <w:jc w:val="both"/>
        <w:rPr>
          <w:rFonts w:ascii="Times New Roman" w:hAnsi="Times New Roman" w:cs="Times New Roman"/>
          <w:sz w:val="24"/>
          <w:szCs w:val="24"/>
        </w:rPr>
      </w:pPr>
      <w:r w:rsidRPr="000026E2">
        <w:rPr>
          <w:rFonts w:ascii="Times New Roman" w:hAnsi="Times New Roman" w:cs="Times New Roman"/>
          <w:sz w:val="24"/>
          <w:szCs w:val="24"/>
        </w:rPr>
        <w:t>costul serviciilor de rezervare de capacitate pentru ieșirea din SNT, spre consumatorii direcți</w:t>
      </w:r>
      <w:r w:rsidR="006273F0" w:rsidRPr="000026E2">
        <w:rPr>
          <w:rFonts w:ascii="Times New Roman" w:hAnsi="Times New Roman" w:cs="Times New Roman"/>
          <w:sz w:val="24"/>
          <w:szCs w:val="24"/>
        </w:rPr>
        <w:t xml:space="preserve">, sistemele de distribuție </w:t>
      </w:r>
      <w:r w:rsidRPr="000026E2">
        <w:rPr>
          <w:rFonts w:ascii="Times New Roman" w:hAnsi="Times New Roman" w:cs="Times New Roman"/>
          <w:sz w:val="24"/>
          <w:szCs w:val="24"/>
        </w:rPr>
        <w:t>și conductele de alimentare din amonte</w:t>
      </w:r>
      <w:r w:rsidR="006273F0" w:rsidRPr="000026E2">
        <w:rPr>
          <w:rFonts w:ascii="Times New Roman" w:hAnsi="Times New Roman" w:cs="Times New Roman"/>
          <w:sz w:val="24"/>
          <w:szCs w:val="24"/>
        </w:rPr>
        <w:t>;</w:t>
      </w:r>
    </w:p>
    <w:p w14:paraId="0E1EEC0E" w14:textId="76EB6065" w:rsidR="00380D33" w:rsidRPr="000026E2" w:rsidRDefault="006273F0" w:rsidP="00DD60BE">
      <w:pPr>
        <w:pStyle w:val="ListParagraph"/>
        <w:numPr>
          <w:ilvl w:val="0"/>
          <w:numId w:val="2"/>
        </w:numPr>
        <w:spacing w:after="0" w:line="360" w:lineRule="auto"/>
        <w:ind w:left="851" w:hanging="284"/>
        <w:jc w:val="both"/>
        <w:rPr>
          <w:rFonts w:ascii="Times New Roman" w:hAnsi="Times New Roman" w:cs="Times New Roman"/>
          <w:sz w:val="24"/>
          <w:szCs w:val="24"/>
        </w:rPr>
      </w:pPr>
      <w:r w:rsidRPr="000026E2">
        <w:rPr>
          <w:rFonts w:ascii="Times New Roman" w:hAnsi="Times New Roman" w:cs="Times New Roman"/>
          <w:sz w:val="24"/>
          <w:szCs w:val="24"/>
        </w:rPr>
        <w:t xml:space="preserve">costul aferent </w:t>
      </w:r>
      <w:r w:rsidR="00425603" w:rsidRPr="000026E2">
        <w:rPr>
          <w:rFonts w:ascii="Times New Roman" w:hAnsi="Times New Roman" w:cs="Times New Roman"/>
          <w:sz w:val="24"/>
          <w:szCs w:val="24"/>
        </w:rPr>
        <w:t>depășirilor de capacitate</w:t>
      </w:r>
      <w:r w:rsidR="00CF5C99" w:rsidRPr="000026E2">
        <w:rPr>
          <w:rFonts w:ascii="Times New Roman" w:hAnsi="Times New Roman" w:cs="Times New Roman"/>
          <w:sz w:val="24"/>
          <w:szCs w:val="24"/>
        </w:rPr>
        <w:t xml:space="preserve"> lunare</w:t>
      </w:r>
      <w:r w:rsidR="00425603" w:rsidRPr="000026E2">
        <w:rPr>
          <w:rFonts w:ascii="Times New Roman" w:hAnsi="Times New Roman" w:cs="Times New Roman"/>
          <w:sz w:val="24"/>
          <w:szCs w:val="24"/>
        </w:rPr>
        <w:t xml:space="preserve">, recunoscut la </w:t>
      </w:r>
      <w:r w:rsidRPr="000026E2">
        <w:rPr>
          <w:rFonts w:ascii="Times New Roman" w:hAnsi="Times New Roman" w:cs="Times New Roman"/>
          <w:sz w:val="24"/>
          <w:szCs w:val="24"/>
        </w:rPr>
        <w:t>niv</w:t>
      </w:r>
      <w:r w:rsidR="00425603" w:rsidRPr="000026E2">
        <w:rPr>
          <w:rFonts w:ascii="Times New Roman" w:hAnsi="Times New Roman" w:cs="Times New Roman"/>
          <w:sz w:val="24"/>
          <w:szCs w:val="24"/>
        </w:rPr>
        <w:t>elul</w:t>
      </w:r>
      <w:r w:rsidRPr="000026E2">
        <w:rPr>
          <w:rFonts w:ascii="Times New Roman" w:hAnsi="Times New Roman" w:cs="Times New Roman"/>
          <w:sz w:val="24"/>
          <w:szCs w:val="24"/>
        </w:rPr>
        <w:t xml:space="preserve"> solicitat de furnizor</w:t>
      </w:r>
      <w:r w:rsidR="0035782E" w:rsidRPr="000026E2">
        <w:rPr>
          <w:rFonts w:ascii="Times New Roman" w:hAnsi="Times New Roman" w:cs="Times New Roman"/>
          <w:sz w:val="24"/>
          <w:szCs w:val="24"/>
        </w:rPr>
        <w:t>.</w:t>
      </w:r>
    </w:p>
    <w:p w14:paraId="17E646D3" w14:textId="20909E97" w:rsidR="00425603" w:rsidRPr="000026E2" w:rsidRDefault="00917012"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Art</w:t>
      </w:r>
      <w:r w:rsidR="00425603" w:rsidRPr="000026E2">
        <w:rPr>
          <w:rFonts w:ascii="Times New Roman" w:hAnsi="Times New Roman" w:cs="Times New Roman"/>
          <w:sz w:val="24"/>
          <w:szCs w:val="24"/>
        </w:rPr>
        <w:t xml:space="preserve">. </w:t>
      </w:r>
      <w:r w:rsidR="00B21D11" w:rsidRPr="000026E2">
        <w:rPr>
          <w:rFonts w:ascii="Times New Roman" w:hAnsi="Times New Roman" w:cs="Times New Roman"/>
          <w:sz w:val="24"/>
          <w:szCs w:val="24"/>
        </w:rPr>
        <w:t>29</w:t>
      </w:r>
      <w:r w:rsidR="001576E4" w:rsidRPr="000026E2">
        <w:rPr>
          <w:rFonts w:ascii="Times New Roman" w:hAnsi="Times New Roman" w:cs="Times New Roman"/>
          <w:sz w:val="24"/>
          <w:szCs w:val="24"/>
        </w:rPr>
        <w:t xml:space="preserve"> </w:t>
      </w:r>
      <w:r w:rsidR="002E7826" w:rsidRPr="000026E2">
        <w:rPr>
          <w:rFonts w:ascii="Times New Roman" w:hAnsi="Times New Roman" w:cs="Times New Roman"/>
          <w:sz w:val="24"/>
          <w:szCs w:val="24"/>
        </w:rPr>
        <w:t xml:space="preserve">- </w:t>
      </w:r>
      <w:r w:rsidR="001576E4" w:rsidRPr="000026E2">
        <w:rPr>
          <w:rFonts w:ascii="Times New Roman" w:hAnsi="Times New Roman" w:cs="Times New Roman"/>
          <w:sz w:val="24"/>
          <w:szCs w:val="24"/>
        </w:rPr>
        <w:t xml:space="preserve">(1) </w:t>
      </w:r>
      <w:r w:rsidR="00425603" w:rsidRPr="000026E2">
        <w:rPr>
          <w:rFonts w:ascii="Times New Roman" w:hAnsi="Times New Roman" w:cs="Times New Roman"/>
          <w:sz w:val="24"/>
          <w:szCs w:val="24"/>
        </w:rPr>
        <w:t xml:space="preserve">În situaţia în care un operator de distribuţie este desemnat de către ANRE să preia operarea sistemului de distribuţie dintr-o anumită zonă delimitată - unitate administrativ-teritorială de la un operator de distribuţie a gazelor naturale, furnizarea reglementată a gazelor naturale pentru clienţii </w:t>
      </w:r>
      <w:r w:rsidR="00D80195" w:rsidRPr="000026E2">
        <w:rPr>
          <w:rFonts w:ascii="Times New Roman" w:hAnsi="Times New Roman" w:cs="Times New Roman"/>
          <w:sz w:val="24"/>
          <w:szCs w:val="24"/>
        </w:rPr>
        <w:t>reglementați</w:t>
      </w:r>
      <w:r w:rsidR="00425603" w:rsidRPr="000026E2">
        <w:rPr>
          <w:rFonts w:ascii="Times New Roman" w:hAnsi="Times New Roman" w:cs="Times New Roman"/>
          <w:sz w:val="24"/>
          <w:szCs w:val="24"/>
        </w:rPr>
        <w:t xml:space="preserve"> din zona preluată, va fi realizată de către operatorul de distribuţie desemnat sau de către furnizorul său afiliat, în cazul în care acest operator a realizat separarea legală a activităţilor de distribuţie şi furnizare a gazelor naturale.</w:t>
      </w:r>
    </w:p>
    <w:p w14:paraId="7837DDCC" w14:textId="0DF3E2B0" w:rsidR="00425603" w:rsidRPr="000026E2" w:rsidRDefault="001576E4" w:rsidP="00DD60BE">
      <w:pPr>
        <w:pStyle w:val="ListParagraph"/>
        <w:numPr>
          <w:ilvl w:val="0"/>
          <w:numId w:val="85"/>
        </w:numPr>
        <w:spacing w:after="0" w:line="360" w:lineRule="auto"/>
        <w:ind w:left="0" w:firstLine="426"/>
        <w:jc w:val="both"/>
        <w:rPr>
          <w:rFonts w:ascii="Times New Roman" w:hAnsi="Times New Roman" w:cs="Times New Roman"/>
          <w:sz w:val="24"/>
          <w:szCs w:val="24"/>
        </w:rPr>
      </w:pPr>
      <w:r w:rsidRPr="000026E2">
        <w:rPr>
          <w:rFonts w:ascii="Times New Roman" w:hAnsi="Times New Roman" w:cs="Times New Roman"/>
          <w:sz w:val="24"/>
          <w:szCs w:val="24"/>
        </w:rPr>
        <w:t xml:space="preserve"> </w:t>
      </w:r>
      <w:r w:rsidR="00425603" w:rsidRPr="000026E2">
        <w:rPr>
          <w:rFonts w:ascii="Times New Roman" w:hAnsi="Times New Roman" w:cs="Times New Roman"/>
          <w:sz w:val="24"/>
          <w:szCs w:val="24"/>
        </w:rPr>
        <w:t xml:space="preserve">Preţurile reglementate practicate de către titularul de licenţă pentru desfăşurarea activităţii de furnizare reglementată a gazelor naturale vor fi cele în vigoare, aprobate de către ANRE pentru operatorul economic desemnat sau pentru furnizorul său afiliat, în cazul în care acest operator a realizat separarea legală a activităţilor de distribuţie şi furnizare a gazelor naturale, până la aprobarea de către ANRE a tarifului de distribuţie pentru operarea sistemului de distribuţie preluat. </w:t>
      </w:r>
    </w:p>
    <w:p w14:paraId="1244D073" w14:textId="2B188CF9" w:rsidR="00425603" w:rsidRPr="000026E2" w:rsidRDefault="002E7826" w:rsidP="00DD60BE">
      <w:pPr>
        <w:pStyle w:val="ListParagraph"/>
        <w:numPr>
          <w:ilvl w:val="0"/>
          <w:numId w:val="85"/>
        </w:numPr>
        <w:spacing w:after="0" w:line="360" w:lineRule="auto"/>
        <w:ind w:left="0" w:firstLine="426"/>
        <w:jc w:val="both"/>
        <w:rPr>
          <w:rFonts w:ascii="Times New Roman" w:hAnsi="Times New Roman" w:cs="Times New Roman"/>
          <w:sz w:val="24"/>
          <w:szCs w:val="24"/>
        </w:rPr>
      </w:pPr>
      <w:r w:rsidRPr="000026E2">
        <w:rPr>
          <w:rFonts w:ascii="Times New Roman" w:hAnsi="Times New Roman" w:cs="Times New Roman"/>
          <w:sz w:val="24"/>
          <w:szCs w:val="24"/>
        </w:rPr>
        <w:t xml:space="preserve"> </w:t>
      </w:r>
      <w:r w:rsidR="00425603" w:rsidRPr="000026E2">
        <w:rPr>
          <w:rFonts w:ascii="Times New Roman" w:hAnsi="Times New Roman" w:cs="Times New Roman"/>
          <w:sz w:val="24"/>
          <w:szCs w:val="24"/>
        </w:rPr>
        <w:t>Preţurile reglementate pentru clienţii conectaţi în sistemul de distribuţie preluat au următoarea structură:</w:t>
      </w:r>
    </w:p>
    <w:p w14:paraId="74FD90A2" w14:textId="28ED4D90" w:rsidR="00425603" w:rsidRPr="000026E2" w:rsidRDefault="00425603" w:rsidP="00DD60BE">
      <w:pPr>
        <w:spacing w:after="0" w:line="360" w:lineRule="auto"/>
        <w:ind w:left="709"/>
        <w:jc w:val="both"/>
        <w:rPr>
          <w:rFonts w:ascii="Times New Roman" w:hAnsi="Times New Roman" w:cs="Times New Roman"/>
          <w:sz w:val="24"/>
          <w:szCs w:val="24"/>
        </w:rPr>
      </w:pPr>
      <w:r w:rsidRPr="000026E2">
        <w:rPr>
          <w:rFonts w:ascii="Times New Roman" w:hAnsi="Times New Roman" w:cs="Times New Roman"/>
          <w:sz w:val="24"/>
          <w:szCs w:val="24"/>
        </w:rPr>
        <w:t>P</w:t>
      </w:r>
      <w:r w:rsidRPr="000026E2">
        <w:rPr>
          <w:rFonts w:ascii="Times New Roman" w:hAnsi="Times New Roman" w:cs="Times New Roman"/>
          <w:sz w:val="24"/>
          <w:szCs w:val="24"/>
          <w:vertAlign w:val="subscript"/>
        </w:rPr>
        <w:t>(</w:t>
      </w:r>
      <w:r w:rsidR="00CC1A66"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)x</w:t>
      </w:r>
      <w:r w:rsidRPr="000026E2">
        <w:rPr>
          <w:rFonts w:ascii="Times New Roman" w:hAnsi="Times New Roman" w:cs="Times New Roman"/>
          <w:sz w:val="24"/>
          <w:szCs w:val="24"/>
        </w:rPr>
        <w:t xml:space="preserve"> = </w:t>
      </w:r>
      <w:r w:rsidR="006E68FB">
        <w:rPr>
          <w:rFonts w:ascii="Times New Roman" w:hAnsi="Times New Roman" w:cs="Times New Roman"/>
          <w:sz w:val="24"/>
          <w:szCs w:val="24"/>
        </w:rPr>
        <w:t>1,0155*</w:t>
      </w:r>
      <w:r w:rsidRPr="000026E2">
        <w:rPr>
          <w:rFonts w:ascii="Times New Roman" w:hAnsi="Times New Roman" w:cs="Times New Roman"/>
          <w:sz w:val="24"/>
          <w:szCs w:val="24"/>
        </w:rPr>
        <w:t>CUG</w:t>
      </w:r>
      <w:r w:rsidRPr="000026E2">
        <w:rPr>
          <w:rFonts w:ascii="Times New Roman" w:hAnsi="Times New Roman" w:cs="Times New Roman"/>
          <w:sz w:val="24"/>
          <w:szCs w:val="24"/>
          <w:vertAlign w:val="subscript"/>
        </w:rPr>
        <w:t>fr</w:t>
      </w:r>
      <w:r w:rsidRPr="000026E2">
        <w:rPr>
          <w:rFonts w:ascii="Times New Roman" w:hAnsi="Times New Roman" w:cs="Times New Roman"/>
          <w:sz w:val="24"/>
          <w:szCs w:val="24"/>
        </w:rPr>
        <w:t xml:space="preserve"> + VU</w:t>
      </w:r>
      <w:r w:rsidRPr="000026E2">
        <w:rPr>
          <w:rFonts w:ascii="Times New Roman" w:hAnsi="Times New Roman" w:cs="Times New Roman"/>
          <w:sz w:val="24"/>
          <w:szCs w:val="24"/>
          <w:vertAlign w:val="subscript"/>
        </w:rPr>
        <w:t>fr(</w:t>
      </w:r>
      <w:r w:rsidR="00CC1A66" w:rsidRPr="000026E2">
        <w:rPr>
          <w:rFonts w:ascii="Times New Roman" w:hAnsi="Times New Roman" w:cs="Times New Roman"/>
          <w:sz w:val="24"/>
          <w:szCs w:val="24"/>
          <w:vertAlign w:val="subscript"/>
        </w:rPr>
        <w:t>2020</w:t>
      </w:r>
      <w:r w:rsidRPr="000026E2">
        <w:rPr>
          <w:rFonts w:ascii="Times New Roman" w:hAnsi="Times New Roman" w:cs="Times New Roman"/>
          <w:sz w:val="24"/>
          <w:szCs w:val="24"/>
          <w:vertAlign w:val="subscript"/>
        </w:rPr>
        <w:t xml:space="preserve">)permis </w:t>
      </w:r>
      <w:r w:rsidRPr="000026E2">
        <w:rPr>
          <w:rFonts w:ascii="Times New Roman" w:hAnsi="Times New Roman" w:cs="Times New Roman"/>
          <w:sz w:val="24"/>
          <w:szCs w:val="24"/>
        </w:rPr>
        <w:t>+ Td</w:t>
      </w:r>
      <w:r w:rsidRPr="000026E2">
        <w:rPr>
          <w:rFonts w:ascii="Times New Roman" w:hAnsi="Times New Roman" w:cs="Times New Roman"/>
          <w:sz w:val="24"/>
          <w:szCs w:val="24"/>
          <w:vertAlign w:val="subscript"/>
        </w:rPr>
        <w:t xml:space="preserve">px </w:t>
      </w:r>
      <w:r w:rsidRPr="000026E2">
        <w:rPr>
          <w:rFonts w:ascii="Times New Roman" w:hAnsi="Times New Roman" w:cs="Times New Roman"/>
          <w:sz w:val="24"/>
          <w:szCs w:val="24"/>
        </w:rPr>
        <w:t>+  E</w:t>
      </w:r>
      <w:r w:rsidRPr="004D119B">
        <w:rPr>
          <w:rFonts w:ascii="Times New Roman" w:hAnsi="Times New Roman" w:cs="Times New Roman"/>
          <w:sz w:val="24"/>
          <w:szCs w:val="24"/>
          <w:vertAlign w:val="subscript"/>
        </w:rPr>
        <w:t>SNT</w:t>
      </w:r>
      <w:r w:rsidRPr="000026E2">
        <w:rPr>
          <w:rFonts w:ascii="Times New Roman" w:hAnsi="Times New Roman" w:cs="Times New Roman"/>
          <w:sz w:val="24"/>
          <w:szCs w:val="24"/>
        </w:rPr>
        <w:t xml:space="preserve">+ </w:t>
      </w:r>
      <w:r w:rsidR="006F6273" w:rsidRPr="000026E2">
        <w:rPr>
          <w:rFonts w:ascii="Times New Roman" w:hAnsi="Times New Roman" w:cs="Times New Roman"/>
          <w:sz w:val="24"/>
          <w:szCs w:val="24"/>
        </w:rPr>
        <w:t>ΔCUG</w:t>
      </w:r>
      <w:r w:rsidR="006F6273" w:rsidRPr="000026E2">
        <w:rPr>
          <w:rFonts w:ascii="Times New Roman" w:hAnsi="Times New Roman" w:cs="Times New Roman"/>
          <w:sz w:val="24"/>
          <w:szCs w:val="24"/>
          <w:vertAlign w:val="subscript"/>
        </w:rPr>
        <w:t>fr</w:t>
      </w:r>
      <w:r w:rsidR="006F6273">
        <w:rPr>
          <w:rFonts w:ascii="Times New Roman" w:hAnsi="Times New Roman" w:cs="Times New Roman"/>
          <w:sz w:val="24"/>
          <w:szCs w:val="24"/>
          <w:vertAlign w:val="subscript"/>
        </w:rPr>
        <w:t>_31</w:t>
      </w:r>
      <w:r w:rsidR="006F6273" w:rsidRPr="004B76C0">
        <w:rPr>
          <w:rFonts w:ascii="Times New Roman" w:hAnsi="Times New Roman" w:cs="Times New Roman"/>
          <w:sz w:val="24"/>
          <w:szCs w:val="24"/>
          <w:vertAlign w:val="subscript"/>
        </w:rPr>
        <w:t>dec</w:t>
      </w:r>
      <w:r w:rsidR="006F6273">
        <w:rPr>
          <w:rFonts w:ascii="Times New Roman" w:hAnsi="Times New Roman" w:cs="Times New Roman"/>
          <w:sz w:val="24"/>
          <w:szCs w:val="24"/>
          <w:vertAlign w:val="subscript"/>
        </w:rPr>
        <w:t>20</w:t>
      </w:r>
      <w:r w:rsidR="006F6273" w:rsidRPr="004B76C0">
        <w:rPr>
          <w:rFonts w:ascii="Times New Roman" w:hAnsi="Times New Roman" w:cs="Times New Roman"/>
          <w:sz w:val="24"/>
          <w:szCs w:val="24"/>
          <w:vertAlign w:val="subscript"/>
        </w:rPr>
        <w:t>19</w:t>
      </w:r>
      <w:r w:rsidR="006F6273" w:rsidRPr="000026E2">
        <w:rPr>
          <w:rFonts w:ascii="Times New Roman" w:hAnsi="Times New Roman" w:cs="Times New Roman"/>
          <w:sz w:val="24"/>
          <w:szCs w:val="24"/>
        </w:rPr>
        <w:t xml:space="preserve"> + ΔCUG</w:t>
      </w:r>
      <w:r w:rsidR="006F6273" w:rsidRPr="000026E2">
        <w:rPr>
          <w:rFonts w:ascii="Times New Roman" w:hAnsi="Times New Roman" w:cs="Times New Roman"/>
          <w:sz w:val="24"/>
          <w:szCs w:val="24"/>
          <w:vertAlign w:val="subscript"/>
        </w:rPr>
        <w:t>fr</w:t>
      </w:r>
      <w:r w:rsidR="006F6273">
        <w:rPr>
          <w:rFonts w:ascii="Times New Roman" w:hAnsi="Times New Roman" w:cs="Times New Roman"/>
          <w:sz w:val="24"/>
          <w:szCs w:val="24"/>
          <w:vertAlign w:val="subscript"/>
        </w:rPr>
        <w:t>_2020</w:t>
      </w:r>
      <w:r w:rsidRPr="000026E2">
        <w:rPr>
          <w:rFonts w:ascii="Times New Roman" w:hAnsi="Times New Roman" w:cs="Times New Roman"/>
          <w:sz w:val="24"/>
          <w:szCs w:val="24"/>
        </w:rPr>
        <w:t>,</w:t>
      </w:r>
    </w:p>
    <w:p w14:paraId="3EA29448" w14:textId="3BA1AFB8" w:rsidR="00425603" w:rsidRPr="000026E2" w:rsidRDefault="00425603" w:rsidP="00DD60BE">
      <w:pPr>
        <w:spacing w:after="0" w:line="360" w:lineRule="auto"/>
        <w:ind w:left="709"/>
        <w:jc w:val="both"/>
        <w:rPr>
          <w:rFonts w:ascii="Times New Roman" w:hAnsi="Times New Roman" w:cs="Times New Roman"/>
          <w:sz w:val="24"/>
          <w:szCs w:val="24"/>
        </w:rPr>
      </w:pPr>
      <w:r w:rsidRPr="000026E2">
        <w:rPr>
          <w:rFonts w:ascii="Times New Roman" w:hAnsi="Times New Roman" w:cs="Times New Roman"/>
          <w:sz w:val="24"/>
          <w:szCs w:val="24"/>
        </w:rPr>
        <w:t>unde:</w:t>
      </w:r>
    </w:p>
    <w:p w14:paraId="7E1F6AB0" w14:textId="54D73B22" w:rsidR="00425603" w:rsidRPr="000026E2" w:rsidRDefault="00425603" w:rsidP="00DD60BE">
      <w:pPr>
        <w:spacing w:after="0" w:line="360" w:lineRule="auto"/>
        <w:ind w:left="1418" w:hanging="709"/>
        <w:jc w:val="both"/>
        <w:rPr>
          <w:rFonts w:ascii="Times New Roman" w:hAnsi="Times New Roman" w:cs="Times New Roman"/>
          <w:sz w:val="24"/>
          <w:szCs w:val="24"/>
        </w:rPr>
      </w:pPr>
      <w:r w:rsidRPr="000026E2">
        <w:rPr>
          <w:rFonts w:ascii="Times New Roman" w:hAnsi="Times New Roman" w:cs="Times New Roman"/>
          <w:sz w:val="24"/>
          <w:szCs w:val="24"/>
        </w:rPr>
        <w:t>Td</w:t>
      </w:r>
      <w:r w:rsidRPr="000026E2">
        <w:rPr>
          <w:rFonts w:ascii="Times New Roman" w:hAnsi="Times New Roman" w:cs="Times New Roman"/>
          <w:sz w:val="24"/>
          <w:szCs w:val="24"/>
          <w:vertAlign w:val="subscript"/>
        </w:rPr>
        <w:t xml:space="preserve">px </w:t>
      </w:r>
      <w:r w:rsidR="00730286" w:rsidRPr="000026E2">
        <w:rPr>
          <w:rFonts w:ascii="Times New Roman" w:hAnsi="Times New Roman" w:cs="Times New Roman"/>
          <w:sz w:val="24"/>
          <w:szCs w:val="24"/>
        </w:rPr>
        <w:t>–</w:t>
      </w:r>
      <w:r w:rsidRPr="000026E2">
        <w:rPr>
          <w:rFonts w:ascii="Times New Roman" w:hAnsi="Times New Roman" w:cs="Times New Roman"/>
          <w:sz w:val="24"/>
          <w:szCs w:val="24"/>
        </w:rPr>
        <w:t xml:space="preserve"> tariful</w:t>
      </w:r>
      <w:r w:rsidR="00730286" w:rsidRPr="000026E2">
        <w:rPr>
          <w:rFonts w:ascii="Times New Roman" w:hAnsi="Times New Roman" w:cs="Times New Roman"/>
          <w:sz w:val="24"/>
          <w:szCs w:val="24"/>
        </w:rPr>
        <w:t xml:space="preserve"> </w:t>
      </w:r>
      <w:r w:rsidRPr="000026E2">
        <w:rPr>
          <w:rFonts w:ascii="Times New Roman" w:hAnsi="Times New Roman" w:cs="Times New Roman"/>
          <w:sz w:val="24"/>
          <w:szCs w:val="24"/>
        </w:rPr>
        <w:t>de distribuţie pentru operarea unui sistem de distribuţie preluat</w:t>
      </w:r>
      <w:r w:rsidR="00BB7424" w:rsidRPr="000026E2">
        <w:rPr>
          <w:rFonts w:ascii="Times New Roman" w:hAnsi="Times New Roman" w:cs="Times New Roman"/>
          <w:sz w:val="24"/>
          <w:szCs w:val="24"/>
        </w:rPr>
        <w:t>, în vigoare,</w:t>
      </w:r>
      <w:r w:rsidRPr="000026E2">
        <w:rPr>
          <w:rFonts w:ascii="Times New Roman" w:hAnsi="Times New Roman" w:cs="Times New Roman"/>
          <w:sz w:val="24"/>
          <w:szCs w:val="24"/>
        </w:rPr>
        <w:t xml:space="preserve"> aplicat pentru categoria «x» de clienţi.</w:t>
      </w:r>
    </w:p>
    <w:p w14:paraId="41FB86BE" w14:textId="77777777" w:rsidR="00775747" w:rsidRPr="000026E2" w:rsidRDefault="00775747" w:rsidP="00DD60BE">
      <w:pPr>
        <w:spacing w:after="0" w:line="360" w:lineRule="auto"/>
        <w:jc w:val="both"/>
        <w:rPr>
          <w:rFonts w:ascii="Times New Roman" w:hAnsi="Times New Roman" w:cs="Times New Roman"/>
          <w:sz w:val="24"/>
          <w:szCs w:val="24"/>
        </w:rPr>
      </w:pPr>
    </w:p>
    <w:p w14:paraId="1CFDDEEC" w14:textId="31EBF2FF" w:rsidR="0020016E" w:rsidRPr="000026E2" w:rsidRDefault="0020016E"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w:t>
      </w:r>
      <w:r w:rsidR="000D56AF" w:rsidRPr="000026E2">
        <w:rPr>
          <w:rFonts w:ascii="Times New Roman" w:hAnsi="Times New Roman" w:cs="Times New Roman"/>
          <w:sz w:val="24"/>
          <w:szCs w:val="24"/>
        </w:rPr>
        <w:t>rt</w:t>
      </w:r>
      <w:r w:rsidRPr="000026E2">
        <w:rPr>
          <w:rFonts w:ascii="Times New Roman" w:hAnsi="Times New Roman" w:cs="Times New Roman"/>
          <w:sz w:val="24"/>
          <w:szCs w:val="24"/>
        </w:rPr>
        <w:t>. 3</w:t>
      </w:r>
      <w:r w:rsidR="00B21D11" w:rsidRPr="000026E2">
        <w:rPr>
          <w:rFonts w:ascii="Times New Roman" w:hAnsi="Times New Roman" w:cs="Times New Roman"/>
          <w:sz w:val="24"/>
          <w:szCs w:val="24"/>
        </w:rPr>
        <w:t>0</w:t>
      </w:r>
      <w:r w:rsidR="00775747" w:rsidRPr="000026E2">
        <w:rPr>
          <w:rFonts w:ascii="Times New Roman" w:hAnsi="Times New Roman" w:cs="Times New Roman"/>
          <w:sz w:val="24"/>
          <w:szCs w:val="24"/>
        </w:rPr>
        <w:t xml:space="preserve"> </w:t>
      </w:r>
      <w:r w:rsidR="002E7826" w:rsidRPr="000026E2">
        <w:rPr>
          <w:rFonts w:ascii="Times New Roman" w:hAnsi="Times New Roman" w:cs="Times New Roman"/>
          <w:sz w:val="24"/>
          <w:szCs w:val="24"/>
        </w:rPr>
        <w:t xml:space="preserve">- </w:t>
      </w:r>
      <w:r w:rsidR="00775747" w:rsidRPr="000026E2">
        <w:rPr>
          <w:rFonts w:ascii="Times New Roman" w:hAnsi="Times New Roman" w:cs="Times New Roman"/>
          <w:sz w:val="24"/>
          <w:szCs w:val="24"/>
        </w:rPr>
        <w:t xml:space="preserve">(1) </w:t>
      </w:r>
      <w:r w:rsidR="00E43C55" w:rsidRPr="000026E2">
        <w:rPr>
          <w:rFonts w:ascii="Times New Roman" w:hAnsi="Times New Roman" w:cs="Times New Roman"/>
          <w:sz w:val="24"/>
          <w:szCs w:val="24"/>
        </w:rPr>
        <w:t xml:space="preserve">Suma fixă unitară - </w:t>
      </w:r>
      <w:r w:rsidR="00EF3A25" w:rsidRPr="000026E2">
        <w:rPr>
          <w:rFonts w:ascii="Times New Roman" w:hAnsi="Times New Roman" w:cs="Times New Roman"/>
          <w:sz w:val="24"/>
          <w:szCs w:val="24"/>
        </w:rPr>
        <w:t>CUG</w:t>
      </w:r>
      <w:r w:rsidR="00EF3A25" w:rsidRPr="000026E2">
        <w:rPr>
          <w:rFonts w:ascii="Times New Roman" w:hAnsi="Times New Roman" w:cs="Times New Roman"/>
          <w:sz w:val="24"/>
          <w:szCs w:val="24"/>
          <w:vertAlign w:val="subscript"/>
        </w:rPr>
        <w:t>fr</w:t>
      </w:r>
      <w:r w:rsidR="00E43C55" w:rsidRPr="000026E2">
        <w:rPr>
          <w:rFonts w:ascii="Times New Roman" w:hAnsi="Times New Roman" w:cs="Times New Roman"/>
          <w:sz w:val="24"/>
          <w:szCs w:val="24"/>
        </w:rPr>
        <w:t xml:space="preserve"> pentru acoperirea costurilor de achiziţie a gazelor naturale</w:t>
      </w:r>
      <w:r w:rsidR="002D327C" w:rsidRPr="000026E2">
        <w:rPr>
          <w:rFonts w:ascii="Times New Roman" w:hAnsi="Times New Roman" w:cs="Times New Roman"/>
          <w:sz w:val="24"/>
          <w:szCs w:val="24"/>
        </w:rPr>
        <w:t xml:space="preserve"> destinate revânzării în cadrul activităţii de furnizare reglementată</w:t>
      </w:r>
      <w:r w:rsidR="00E43C55" w:rsidRPr="000026E2">
        <w:rPr>
          <w:rFonts w:ascii="Times New Roman" w:hAnsi="Times New Roman" w:cs="Times New Roman"/>
          <w:sz w:val="24"/>
          <w:szCs w:val="24"/>
        </w:rPr>
        <w:t>, inclusiv serviciile de înmagazinare a gazelor naturale în depozitele subterane şi serviciile de transport a</w:t>
      </w:r>
      <w:r w:rsidR="002D327C" w:rsidRPr="000026E2">
        <w:rPr>
          <w:rFonts w:ascii="Times New Roman" w:hAnsi="Times New Roman" w:cs="Times New Roman"/>
          <w:sz w:val="24"/>
          <w:szCs w:val="24"/>
        </w:rPr>
        <w:t>l</w:t>
      </w:r>
      <w:r w:rsidR="00E43C55" w:rsidRPr="000026E2">
        <w:rPr>
          <w:rFonts w:ascii="Times New Roman" w:hAnsi="Times New Roman" w:cs="Times New Roman"/>
          <w:sz w:val="24"/>
          <w:szCs w:val="24"/>
        </w:rPr>
        <w:t xml:space="preserve"> acestora, se determină de către ANRE anual</w:t>
      </w:r>
      <w:r w:rsidR="00130505" w:rsidRPr="000026E2">
        <w:rPr>
          <w:rFonts w:ascii="Times New Roman" w:hAnsi="Times New Roman" w:cs="Times New Roman"/>
          <w:sz w:val="24"/>
          <w:szCs w:val="24"/>
        </w:rPr>
        <w:t>, pentru perioada pentru care se aplică venitului unitar</w:t>
      </w:r>
      <w:r w:rsidR="00E43C55" w:rsidRPr="000026E2">
        <w:rPr>
          <w:rFonts w:ascii="Times New Roman" w:hAnsi="Times New Roman" w:cs="Times New Roman"/>
          <w:sz w:val="24"/>
          <w:szCs w:val="24"/>
        </w:rPr>
        <w:t xml:space="preserve"> sau pentru o altă perioadă, în concordanţă cu prevederile legale în vigoare. </w:t>
      </w:r>
    </w:p>
    <w:p w14:paraId="57F17C15" w14:textId="09926B0A" w:rsidR="002D78DD" w:rsidRPr="000026E2" w:rsidRDefault="00775747" w:rsidP="00FB19A2">
      <w:pPr>
        <w:pStyle w:val="ListParagraph"/>
        <w:numPr>
          <w:ilvl w:val="0"/>
          <w:numId w:val="86"/>
        </w:numPr>
        <w:spacing w:after="0" w:line="360" w:lineRule="auto"/>
        <w:ind w:left="0" w:firstLine="426"/>
        <w:jc w:val="both"/>
        <w:rPr>
          <w:rFonts w:ascii="Times New Roman" w:hAnsi="Times New Roman" w:cs="Times New Roman"/>
          <w:sz w:val="24"/>
          <w:szCs w:val="24"/>
        </w:rPr>
      </w:pPr>
      <w:r w:rsidRPr="000026E2">
        <w:rPr>
          <w:rFonts w:ascii="Times New Roman" w:hAnsi="Times New Roman" w:cs="Times New Roman"/>
          <w:sz w:val="24"/>
          <w:szCs w:val="24"/>
        </w:rPr>
        <w:t xml:space="preserve"> </w:t>
      </w:r>
      <w:r w:rsidR="00130505" w:rsidRPr="000026E2">
        <w:rPr>
          <w:rFonts w:ascii="Times New Roman" w:hAnsi="Times New Roman" w:cs="Times New Roman"/>
          <w:sz w:val="24"/>
          <w:szCs w:val="24"/>
        </w:rPr>
        <w:t xml:space="preserve">Pentru perioada </w:t>
      </w:r>
      <w:r w:rsidR="00FB19A2" w:rsidRPr="000026E2">
        <w:rPr>
          <w:rFonts w:ascii="Times New Roman" w:hAnsi="Times New Roman" w:cs="Times New Roman"/>
          <w:sz w:val="24"/>
          <w:szCs w:val="24"/>
        </w:rPr>
        <w:t>1 iulie 2019 – 30 iunie 2020 valoarea aprobată de către ANRE pentru CUG</w:t>
      </w:r>
      <w:r w:rsidR="00FB19A2" w:rsidRPr="000026E2">
        <w:rPr>
          <w:rFonts w:ascii="Times New Roman" w:hAnsi="Times New Roman" w:cs="Times New Roman"/>
          <w:sz w:val="24"/>
          <w:szCs w:val="24"/>
          <w:vertAlign w:val="subscript"/>
        </w:rPr>
        <w:t xml:space="preserve">fr </w:t>
      </w:r>
      <w:r w:rsidR="00FB19A2" w:rsidRPr="000026E2">
        <w:rPr>
          <w:rFonts w:ascii="Times New Roman" w:hAnsi="Times New Roman" w:cs="Times New Roman"/>
          <w:sz w:val="24"/>
          <w:szCs w:val="24"/>
        </w:rPr>
        <w:t>este de 80,35 lei/MWh .</w:t>
      </w:r>
    </w:p>
    <w:p w14:paraId="790B02BA" w14:textId="6F4D0A18" w:rsidR="00F45EE5" w:rsidRPr="000026E2" w:rsidRDefault="00D81EDF"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CAPITOLUL V</w:t>
      </w:r>
    </w:p>
    <w:p w14:paraId="37B1B2B6" w14:textId="77777777" w:rsidR="0020016E" w:rsidRPr="000026E2" w:rsidRDefault="0020016E" w:rsidP="00DD60BE">
      <w:pPr>
        <w:spacing w:after="0" w:line="360" w:lineRule="auto"/>
        <w:jc w:val="center"/>
        <w:rPr>
          <w:rFonts w:ascii="Times New Roman" w:hAnsi="Times New Roman" w:cs="Times New Roman"/>
          <w:b/>
          <w:sz w:val="24"/>
          <w:szCs w:val="24"/>
        </w:rPr>
      </w:pPr>
      <w:r w:rsidRPr="000026E2">
        <w:rPr>
          <w:rFonts w:ascii="Times New Roman" w:hAnsi="Times New Roman" w:cs="Times New Roman"/>
          <w:b/>
          <w:sz w:val="24"/>
          <w:szCs w:val="24"/>
        </w:rPr>
        <w:t>Facturarea</w:t>
      </w:r>
    </w:p>
    <w:p w14:paraId="06F5ACB6" w14:textId="0182B5A0" w:rsidR="0020016E" w:rsidRPr="000026E2" w:rsidRDefault="00D81EDF"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Art</w:t>
      </w:r>
      <w:r w:rsidR="00B21D11" w:rsidRPr="000026E2">
        <w:rPr>
          <w:rFonts w:ascii="Times New Roman" w:hAnsi="Times New Roman" w:cs="Times New Roman"/>
          <w:sz w:val="24"/>
          <w:szCs w:val="24"/>
        </w:rPr>
        <w:t xml:space="preserve">. </w:t>
      </w:r>
      <w:r w:rsidR="00C51960" w:rsidRPr="000026E2">
        <w:rPr>
          <w:rFonts w:ascii="Times New Roman" w:hAnsi="Times New Roman" w:cs="Times New Roman"/>
          <w:sz w:val="24"/>
          <w:szCs w:val="24"/>
        </w:rPr>
        <w:t xml:space="preserve">31 </w:t>
      </w:r>
      <w:r w:rsidR="002E7826" w:rsidRPr="000026E2">
        <w:rPr>
          <w:rFonts w:ascii="Times New Roman" w:hAnsi="Times New Roman" w:cs="Times New Roman"/>
          <w:sz w:val="24"/>
          <w:szCs w:val="24"/>
        </w:rPr>
        <w:t xml:space="preserve">- </w:t>
      </w:r>
      <w:r w:rsidR="0020016E" w:rsidRPr="000026E2">
        <w:rPr>
          <w:rFonts w:ascii="Times New Roman" w:hAnsi="Times New Roman" w:cs="Times New Roman"/>
          <w:sz w:val="24"/>
          <w:szCs w:val="24"/>
        </w:rPr>
        <w:t>Contravaloarea activităţii de furnizare reglementată prestate unui client casnic se facturează lunar şi se determină cu următoarea formulă:</w:t>
      </w:r>
    </w:p>
    <w:p w14:paraId="19EF7C30" w14:textId="2B1ECCD8" w:rsidR="0020016E" w:rsidRPr="000026E2" w:rsidRDefault="0020016E"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VTf = P * Q,</w:t>
      </w:r>
    </w:p>
    <w:p w14:paraId="137C0E83" w14:textId="77BAE4C1" w:rsidR="0020016E" w:rsidRPr="000026E2" w:rsidRDefault="0020016E" w:rsidP="00DD60BE">
      <w:pPr>
        <w:spacing w:after="0" w:line="360" w:lineRule="auto"/>
        <w:jc w:val="both"/>
        <w:rPr>
          <w:rFonts w:ascii="Times New Roman" w:hAnsi="Times New Roman" w:cs="Times New Roman"/>
          <w:sz w:val="24"/>
          <w:szCs w:val="24"/>
        </w:rPr>
      </w:pPr>
      <w:r w:rsidRPr="000026E2">
        <w:rPr>
          <w:rFonts w:ascii="Times New Roman" w:hAnsi="Times New Roman" w:cs="Times New Roman"/>
          <w:sz w:val="24"/>
          <w:szCs w:val="24"/>
        </w:rPr>
        <w:t>unde:</w:t>
      </w:r>
    </w:p>
    <w:p w14:paraId="19457F99" w14:textId="77777777" w:rsidR="0020016E" w:rsidRPr="000026E2" w:rsidRDefault="0020016E" w:rsidP="00DD60BE">
      <w:pPr>
        <w:spacing w:after="0" w:line="360" w:lineRule="auto"/>
        <w:ind w:left="567" w:hanging="567"/>
        <w:jc w:val="both"/>
        <w:rPr>
          <w:rFonts w:ascii="Times New Roman" w:hAnsi="Times New Roman" w:cs="Times New Roman"/>
          <w:sz w:val="24"/>
          <w:szCs w:val="24"/>
        </w:rPr>
      </w:pPr>
      <w:r w:rsidRPr="000026E2">
        <w:rPr>
          <w:rFonts w:ascii="Times New Roman" w:hAnsi="Times New Roman" w:cs="Times New Roman"/>
          <w:sz w:val="24"/>
          <w:szCs w:val="24"/>
        </w:rPr>
        <w:t>VTf - valoarea totală a facturii, exclusiv TVA sau alte taxe în conformitate cu prevederile legale în vigoare, reprezentând contravaloarea activităţii de furnizare reglementată, exprimată în lei;</w:t>
      </w:r>
    </w:p>
    <w:p w14:paraId="1A3CD96A" w14:textId="77777777" w:rsidR="0020016E" w:rsidRPr="000026E2" w:rsidRDefault="0020016E" w:rsidP="00DD60BE">
      <w:pPr>
        <w:spacing w:after="0" w:line="360" w:lineRule="auto"/>
        <w:ind w:left="567" w:hanging="567"/>
        <w:jc w:val="both"/>
        <w:rPr>
          <w:rFonts w:ascii="Times New Roman" w:hAnsi="Times New Roman" w:cs="Times New Roman"/>
          <w:sz w:val="24"/>
          <w:szCs w:val="24"/>
        </w:rPr>
      </w:pPr>
      <w:r w:rsidRPr="000026E2">
        <w:rPr>
          <w:rFonts w:ascii="Times New Roman" w:hAnsi="Times New Roman" w:cs="Times New Roman"/>
          <w:sz w:val="24"/>
          <w:szCs w:val="24"/>
        </w:rPr>
        <w:t>P - preţ reglementat, exprimat în lei/kWh;</w:t>
      </w:r>
    </w:p>
    <w:p w14:paraId="2B6D8044" w14:textId="685510C1" w:rsidR="0020016E" w:rsidRDefault="0020016E" w:rsidP="00DD60BE">
      <w:pPr>
        <w:spacing w:after="0" w:line="360" w:lineRule="auto"/>
        <w:ind w:left="567" w:hanging="567"/>
        <w:jc w:val="both"/>
        <w:rPr>
          <w:rFonts w:ascii="Times New Roman" w:hAnsi="Times New Roman" w:cs="Times New Roman"/>
          <w:sz w:val="24"/>
          <w:szCs w:val="24"/>
        </w:rPr>
      </w:pPr>
      <w:r w:rsidRPr="000026E2">
        <w:rPr>
          <w:rFonts w:ascii="Times New Roman" w:hAnsi="Times New Roman" w:cs="Times New Roman"/>
          <w:sz w:val="24"/>
          <w:szCs w:val="24"/>
        </w:rPr>
        <w:t>Q - cantitatea furnizată în regim reglementat, exprimată în kWh.</w:t>
      </w:r>
    </w:p>
    <w:p w14:paraId="2270BDE4" w14:textId="5A319E61" w:rsidR="006007F2" w:rsidRDefault="006007F2" w:rsidP="00DD60BE">
      <w:pPr>
        <w:spacing w:after="0" w:line="360" w:lineRule="auto"/>
        <w:ind w:left="567" w:hanging="567"/>
        <w:jc w:val="both"/>
        <w:rPr>
          <w:rFonts w:ascii="Times New Roman" w:hAnsi="Times New Roman" w:cs="Times New Roman"/>
          <w:sz w:val="24"/>
          <w:szCs w:val="24"/>
        </w:rPr>
      </w:pPr>
    </w:p>
    <w:p w14:paraId="3C95E52D" w14:textId="5D85C570" w:rsidR="006007F2" w:rsidRDefault="006007F2" w:rsidP="00DD60BE">
      <w:pPr>
        <w:spacing w:after="0" w:line="360" w:lineRule="auto"/>
        <w:ind w:left="567" w:hanging="567"/>
        <w:jc w:val="both"/>
        <w:rPr>
          <w:rFonts w:ascii="Times New Roman" w:hAnsi="Times New Roman" w:cs="Times New Roman"/>
          <w:sz w:val="24"/>
          <w:szCs w:val="24"/>
        </w:rPr>
      </w:pPr>
    </w:p>
    <w:p w14:paraId="6FF44E93" w14:textId="0A774508" w:rsidR="006007F2" w:rsidRDefault="006007F2" w:rsidP="00DD60BE">
      <w:pPr>
        <w:spacing w:after="0" w:line="360" w:lineRule="auto"/>
        <w:ind w:left="567" w:hanging="567"/>
        <w:jc w:val="both"/>
        <w:rPr>
          <w:rFonts w:ascii="Times New Roman" w:hAnsi="Times New Roman" w:cs="Times New Roman"/>
          <w:sz w:val="24"/>
          <w:szCs w:val="24"/>
        </w:rPr>
      </w:pPr>
    </w:p>
    <w:p w14:paraId="1C9FFF7A" w14:textId="4118AE4E" w:rsidR="006007F2" w:rsidRDefault="006007F2" w:rsidP="00DD60BE">
      <w:pPr>
        <w:spacing w:after="0" w:line="360" w:lineRule="auto"/>
        <w:ind w:left="567" w:hanging="567"/>
        <w:jc w:val="both"/>
        <w:rPr>
          <w:rFonts w:ascii="Times New Roman" w:hAnsi="Times New Roman" w:cs="Times New Roman"/>
          <w:sz w:val="24"/>
          <w:szCs w:val="24"/>
        </w:rPr>
      </w:pPr>
    </w:p>
    <w:p w14:paraId="6AE3CF02" w14:textId="4089766A" w:rsidR="006007F2" w:rsidRDefault="006007F2" w:rsidP="00DD60BE">
      <w:pPr>
        <w:spacing w:after="0" w:line="360" w:lineRule="auto"/>
        <w:ind w:left="567" w:hanging="567"/>
        <w:jc w:val="both"/>
        <w:rPr>
          <w:rFonts w:ascii="Times New Roman" w:hAnsi="Times New Roman" w:cs="Times New Roman"/>
          <w:sz w:val="24"/>
          <w:szCs w:val="24"/>
        </w:rPr>
      </w:pPr>
    </w:p>
    <w:p w14:paraId="74908F8E" w14:textId="68E02CA0" w:rsidR="006007F2" w:rsidRDefault="006007F2" w:rsidP="00DD60BE">
      <w:pPr>
        <w:spacing w:after="0" w:line="360" w:lineRule="auto"/>
        <w:ind w:left="567" w:hanging="567"/>
        <w:jc w:val="both"/>
        <w:rPr>
          <w:rFonts w:ascii="Times New Roman" w:hAnsi="Times New Roman" w:cs="Times New Roman"/>
          <w:sz w:val="24"/>
          <w:szCs w:val="24"/>
        </w:rPr>
      </w:pPr>
    </w:p>
    <w:p w14:paraId="7B1CE1A5" w14:textId="1E0969E2" w:rsidR="006007F2" w:rsidRDefault="006007F2" w:rsidP="00DD60BE">
      <w:pPr>
        <w:spacing w:after="0" w:line="360" w:lineRule="auto"/>
        <w:ind w:left="567" w:hanging="567"/>
        <w:jc w:val="both"/>
        <w:rPr>
          <w:rFonts w:ascii="Times New Roman" w:hAnsi="Times New Roman" w:cs="Times New Roman"/>
          <w:sz w:val="24"/>
          <w:szCs w:val="24"/>
        </w:rPr>
      </w:pPr>
    </w:p>
    <w:p w14:paraId="6A2FCF27" w14:textId="472AF305" w:rsidR="006007F2" w:rsidRDefault="006007F2" w:rsidP="00DD60BE">
      <w:pPr>
        <w:spacing w:after="0" w:line="360" w:lineRule="auto"/>
        <w:ind w:left="567" w:hanging="567"/>
        <w:jc w:val="both"/>
        <w:rPr>
          <w:rFonts w:ascii="Times New Roman" w:hAnsi="Times New Roman" w:cs="Times New Roman"/>
          <w:sz w:val="24"/>
          <w:szCs w:val="24"/>
        </w:rPr>
      </w:pPr>
    </w:p>
    <w:p w14:paraId="55B9D737" w14:textId="55822EFF" w:rsidR="006007F2" w:rsidRDefault="006007F2" w:rsidP="00DD60BE">
      <w:pPr>
        <w:spacing w:after="0" w:line="360" w:lineRule="auto"/>
        <w:ind w:left="567" w:hanging="567"/>
        <w:jc w:val="both"/>
        <w:rPr>
          <w:rFonts w:ascii="Times New Roman" w:hAnsi="Times New Roman" w:cs="Times New Roman"/>
          <w:sz w:val="24"/>
          <w:szCs w:val="24"/>
        </w:rPr>
      </w:pPr>
    </w:p>
    <w:p w14:paraId="7E51DA8E" w14:textId="253A6556" w:rsidR="006007F2" w:rsidRDefault="006007F2" w:rsidP="00DD60BE">
      <w:pPr>
        <w:spacing w:after="0" w:line="360" w:lineRule="auto"/>
        <w:ind w:left="567" w:hanging="567"/>
        <w:jc w:val="both"/>
        <w:rPr>
          <w:rFonts w:ascii="Times New Roman" w:hAnsi="Times New Roman" w:cs="Times New Roman"/>
          <w:sz w:val="24"/>
          <w:szCs w:val="24"/>
        </w:rPr>
      </w:pPr>
    </w:p>
    <w:p w14:paraId="4C4E4F83" w14:textId="734D2210" w:rsidR="006007F2" w:rsidRDefault="006007F2" w:rsidP="00DD60BE">
      <w:pPr>
        <w:spacing w:after="0" w:line="360" w:lineRule="auto"/>
        <w:ind w:left="567" w:hanging="567"/>
        <w:jc w:val="both"/>
        <w:rPr>
          <w:rFonts w:ascii="Times New Roman" w:hAnsi="Times New Roman" w:cs="Times New Roman"/>
          <w:sz w:val="24"/>
          <w:szCs w:val="24"/>
        </w:rPr>
      </w:pPr>
    </w:p>
    <w:p w14:paraId="7120B8F8" w14:textId="0F64F75C" w:rsidR="006007F2" w:rsidRDefault="006007F2" w:rsidP="00DD60BE">
      <w:pPr>
        <w:spacing w:after="0" w:line="360" w:lineRule="auto"/>
        <w:ind w:left="567" w:hanging="567"/>
        <w:jc w:val="both"/>
        <w:rPr>
          <w:rFonts w:ascii="Times New Roman" w:hAnsi="Times New Roman" w:cs="Times New Roman"/>
          <w:sz w:val="24"/>
          <w:szCs w:val="24"/>
        </w:rPr>
      </w:pPr>
    </w:p>
    <w:p w14:paraId="2F72423D" w14:textId="4D63F261" w:rsidR="006007F2" w:rsidRDefault="006007F2" w:rsidP="00DD60BE">
      <w:pPr>
        <w:spacing w:after="0" w:line="360" w:lineRule="auto"/>
        <w:ind w:left="567" w:hanging="567"/>
        <w:jc w:val="both"/>
        <w:rPr>
          <w:rFonts w:ascii="Times New Roman" w:hAnsi="Times New Roman" w:cs="Times New Roman"/>
          <w:sz w:val="24"/>
          <w:szCs w:val="24"/>
        </w:rPr>
      </w:pPr>
    </w:p>
    <w:p w14:paraId="0E565360" w14:textId="20C93F14" w:rsidR="006007F2" w:rsidRDefault="006007F2" w:rsidP="00DD60BE">
      <w:pPr>
        <w:spacing w:after="0" w:line="360" w:lineRule="auto"/>
        <w:ind w:left="567" w:hanging="567"/>
        <w:jc w:val="both"/>
        <w:rPr>
          <w:rFonts w:ascii="Times New Roman" w:hAnsi="Times New Roman" w:cs="Times New Roman"/>
          <w:sz w:val="24"/>
          <w:szCs w:val="24"/>
        </w:rPr>
      </w:pPr>
    </w:p>
    <w:p w14:paraId="63859464" w14:textId="169AAE07" w:rsidR="006007F2" w:rsidRDefault="006007F2" w:rsidP="00DD60BE">
      <w:pPr>
        <w:spacing w:after="0" w:line="360" w:lineRule="auto"/>
        <w:ind w:left="567" w:hanging="567"/>
        <w:jc w:val="both"/>
        <w:rPr>
          <w:rFonts w:ascii="Times New Roman" w:hAnsi="Times New Roman" w:cs="Times New Roman"/>
          <w:sz w:val="24"/>
          <w:szCs w:val="24"/>
        </w:rPr>
      </w:pPr>
    </w:p>
    <w:p w14:paraId="4712F305" w14:textId="3D01F4A9" w:rsidR="006007F2" w:rsidRDefault="006007F2" w:rsidP="00DD60BE">
      <w:pPr>
        <w:spacing w:after="0" w:line="360" w:lineRule="auto"/>
        <w:ind w:left="567" w:hanging="567"/>
        <w:jc w:val="both"/>
        <w:rPr>
          <w:rFonts w:ascii="Times New Roman" w:hAnsi="Times New Roman" w:cs="Times New Roman"/>
          <w:sz w:val="24"/>
          <w:szCs w:val="24"/>
        </w:rPr>
      </w:pPr>
    </w:p>
    <w:p w14:paraId="0F13DC2D" w14:textId="07F26997" w:rsidR="006007F2" w:rsidRDefault="006007F2" w:rsidP="00DD60BE">
      <w:pPr>
        <w:spacing w:after="0" w:line="360" w:lineRule="auto"/>
        <w:ind w:left="567" w:hanging="567"/>
        <w:jc w:val="both"/>
        <w:rPr>
          <w:rFonts w:ascii="Times New Roman" w:hAnsi="Times New Roman" w:cs="Times New Roman"/>
          <w:sz w:val="24"/>
          <w:szCs w:val="24"/>
        </w:rPr>
      </w:pPr>
    </w:p>
    <w:p w14:paraId="79C98504" w14:textId="4300EF60" w:rsidR="006007F2" w:rsidRDefault="006007F2" w:rsidP="00DD60BE">
      <w:pPr>
        <w:spacing w:after="0" w:line="360" w:lineRule="auto"/>
        <w:ind w:left="567" w:hanging="567"/>
        <w:jc w:val="both"/>
        <w:rPr>
          <w:rFonts w:ascii="Times New Roman" w:hAnsi="Times New Roman" w:cs="Times New Roman"/>
          <w:sz w:val="24"/>
          <w:szCs w:val="24"/>
        </w:rPr>
      </w:pPr>
    </w:p>
    <w:p w14:paraId="15EC18B5" w14:textId="1D7CA1A3" w:rsidR="006007F2" w:rsidRDefault="006007F2" w:rsidP="00DD60BE">
      <w:pPr>
        <w:spacing w:after="0" w:line="360" w:lineRule="auto"/>
        <w:ind w:left="567" w:hanging="567"/>
        <w:jc w:val="both"/>
        <w:rPr>
          <w:rFonts w:ascii="Times New Roman" w:hAnsi="Times New Roman" w:cs="Times New Roman"/>
          <w:sz w:val="24"/>
          <w:szCs w:val="24"/>
        </w:rPr>
      </w:pPr>
    </w:p>
    <w:p w14:paraId="5151A170" w14:textId="43AB1A82" w:rsidR="006007F2" w:rsidRDefault="006007F2" w:rsidP="00DD60BE">
      <w:pPr>
        <w:spacing w:after="0" w:line="360" w:lineRule="auto"/>
        <w:ind w:left="567" w:hanging="567"/>
        <w:jc w:val="both"/>
        <w:rPr>
          <w:rFonts w:ascii="Times New Roman" w:hAnsi="Times New Roman" w:cs="Times New Roman"/>
          <w:sz w:val="24"/>
          <w:szCs w:val="24"/>
        </w:rPr>
      </w:pPr>
    </w:p>
    <w:p w14:paraId="6FEDC640" w14:textId="748BE6B5" w:rsidR="006007F2" w:rsidRPr="000026E2" w:rsidRDefault="006007F2" w:rsidP="00C643EB">
      <w:pPr>
        <w:spacing w:after="0" w:line="360" w:lineRule="auto"/>
        <w:jc w:val="both"/>
        <w:rPr>
          <w:rFonts w:ascii="Times New Roman" w:hAnsi="Times New Roman" w:cs="Times New Roman"/>
          <w:sz w:val="24"/>
          <w:szCs w:val="24"/>
        </w:rPr>
      </w:pPr>
    </w:p>
    <w:sectPr w:rsidR="006007F2" w:rsidRPr="000026E2" w:rsidSect="004D119B">
      <w:footerReference w:type="default" r:id="rId8"/>
      <w:pgSz w:w="11909" w:h="16834" w:code="9"/>
      <w:pgMar w:top="720" w:right="720" w:bottom="720" w:left="720" w:header="706" w:footer="706" w:gutter="0"/>
      <w:cols w:space="708"/>
      <w:noEndnote/>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33AA1" w14:textId="77777777" w:rsidR="00A951D4" w:rsidRDefault="00A951D4" w:rsidP="00D108D4">
      <w:pPr>
        <w:spacing w:after="0" w:line="240" w:lineRule="auto"/>
      </w:pPr>
      <w:r>
        <w:separator/>
      </w:r>
    </w:p>
  </w:endnote>
  <w:endnote w:type="continuationSeparator" w:id="0">
    <w:p w14:paraId="2262565A" w14:textId="77777777" w:rsidR="00A951D4" w:rsidRDefault="00A951D4" w:rsidP="00D10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2338655"/>
      <w:docPartObj>
        <w:docPartGallery w:val="Page Numbers (Bottom of Page)"/>
        <w:docPartUnique/>
      </w:docPartObj>
    </w:sdtPr>
    <w:sdtEndPr>
      <w:rPr>
        <w:noProof/>
      </w:rPr>
    </w:sdtEndPr>
    <w:sdtContent>
      <w:p w14:paraId="797D9F14" w14:textId="52D182C4" w:rsidR="00A951D4" w:rsidRDefault="00A951D4">
        <w:pPr>
          <w:pStyle w:val="Footer"/>
          <w:jc w:val="center"/>
        </w:pPr>
      </w:p>
      <w:p w14:paraId="634CAACA" w14:textId="1AE7BCC6" w:rsidR="00A951D4" w:rsidRDefault="00A951D4">
        <w:pPr>
          <w:pStyle w:val="Footer"/>
          <w:jc w:val="center"/>
        </w:pPr>
        <w:r>
          <w:fldChar w:fldCharType="begin"/>
        </w:r>
        <w:r>
          <w:instrText xml:space="preserve"> PAGE   \* MERGEFORMAT </w:instrText>
        </w:r>
        <w:r>
          <w:fldChar w:fldCharType="separate"/>
        </w:r>
        <w:r w:rsidR="00B770A4">
          <w:rPr>
            <w:noProof/>
          </w:rPr>
          <w:t>9</w:t>
        </w:r>
        <w:r>
          <w:rPr>
            <w:noProof/>
          </w:rPr>
          <w:fldChar w:fldCharType="end"/>
        </w:r>
      </w:p>
    </w:sdtContent>
  </w:sdt>
  <w:p w14:paraId="54AC0B4F" w14:textId="673AB8D4" w:rsidR="00494A47" w:rsidRDefault="00494A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F5ADC" w14:textId="77777777" w:rsidR="00A951D4" w:rsidRDefault="00A951D4" w:rsidP="00D108D4">
      <w:pPr>
        <w:spacing w:after="0" w:line="240" w:lineRule="auto"/>
      </w:pPr>
      <w:r>
        <w:separator/>
      </w:r>
    </w:p>
  </w:footnote>
  <w:footnote w:type="continuationSeparator" w:id="0">
    <w:p w14:paraId="35EAD33B" w14:textId="77777777" w:rsidR="00A951D4" w:rsidRDefault="00A951D4" w:rsidP="00D108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C1DFC"/>
    <w:multiLevelType w:val="hybridMultilevel"/>
    <w:tmpl w:val="0E9A6CB0"/>
    <w:lvl w:ilvl="0" w:tplc="48988740">
      <w:start w:val="2"/>
      <w:numFmt w:val="decimal"/>
      <w:lvlText w:val="(%1)"/>
      <w:lvlJc w:val="left"/>
      <w:pPr>
        <w:ind w:left="12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F52373"/>
    <w:multiLevelType w:val="hybridMultilevel"/>
    <w:tmpl w:val="5B683662"/>
    <w:lvl w:ilvl="0" w:tplc="359AE6B6">
      <w:start w:val="1"/>
      <w:numFmt w:val="lowerLetter"/>
      <w:lvlText w:val="%1)"/>
      <w:lvlJc w:val="left"/>
      <w:pPr>
        <w:ind w:left="2187" w:hanging="360"/>
      </w:pPr>
      <w:rPr>
        <w:rFonts w:hint="default"/>
      </w:rPr>
    </w:lvl>
    <w:lvl w:ilvl="1" w:tplc="04180019" w:tentative="1">
      <w:start w:val="1"/>
      <w:numFmt w:val="lowerLetter"/>
      <w:lvlText w:val="%2."/>
      <w:lvlJc w:val="left"/>
      <w:pPr>
        <w:ind w:left="2907" w:hanging="360"/>
      </w:pPr>
    </w:lvl>
    <w:lvl w:ilvl="2" w:tplc="0418001B" w:tentative="1">
      <w:start w:val="1"/>
      <w:numFmt w:val="lowerRoman"/>
      <w:lvlText w:val="%3."/>
      <w:lvlJc w:val="right"/>
      <w:pPr>
        <w:ind w:left="3627" w:hanging="180"/>
      </w:pPr>
    </w:lvl>
    <w:lvl w:ilvl="3" w:tplc="0418000F" w:tentative="1">
      <w:start w:val="1"/>
      <w:numFmt w:val="decimal"/>
      <w:lvlText w:val="%4."/>
      <w:lvlJc w:val="left"/>
      <w:pPr>
        <w:ind w:left="4347" w:hanging="360"/>
      </w:pPr>
    </w:lvl>
    <w:lvl w:ilvl="4" w:tplc="04180019" w:tentative="1">
      <w:start w:val="1"/>
      <w:numFmt w:val="lowerLetter"/>
      <w:lvlText w:val="%5."/>
      <w:lvlJc w:val="left"/>
      <w:pPr>
        <w:ind w:left="5067" w:hanging="360"/>
      </w:pPr>
    </w:lvl>
    <w:lvl w:ilvl="5" w:tplc="0418001B" w:tentative="1">
      <w:start w:val="1"/>
      <w:numFmt w:val="lowerRoman"/>
      <w:lvlText w:val="%6."/>
      <w:lvlJc w:val="right"/>
      <w:pPr>
        <w:ind w:left="5787" w:hanging="180"/>
      </w:pPr>
    </w:lvl>
    <w:lvl w:ilvl="6" w:tplc="0418000F" w:tentative="1">
      <w:start w:val="1"/>
      <w:numFmt w:val="decimal"/>
      <w:lvlText w:val="%7."/>
      <w:lvlJc w:val="left"/>
      <w:pPr>
        <w:ind w:left="6507" w:hanging="360"/>
      </w:pPr>
    </w:lvl>
    <w:lvl w:ilvl="7" w:tplc="04180019" w:tentative="1">
      <w:start w:val="1"/>
      <w:numFmt w:val="lowerLetter"/>
      <w:lvlText w:val="%8."/>
      <w:lvlJc w:val="left"/>
      <w:pPr>
        <w:ind w:left="7227" w:hanging="360"/>
      </w:pPr>
    </w:lvl>
    <w:lvl w:ilvl="8" w:tplc="0418001B" w:tentative="1">
      <w:start w:val="1"/>
      <w:numFmt w:val="lowerRoman"/>
      <w:lvlText w:val="%9."/>
      <w:lvlJc w:val="right"/>
      <w:pPr>
        <w:ind w:left="7947" w:hanging="180"/>
      </w:pPr>
    </w:lvl>
  </w:abstractNum>
  <w:abstractNum w:abstractNumId="2" w15:restartNumberingAfterBreak="0">
    <w:nsid w:val="0399413A"/>
    <w:multiLevelType w:val="hybridMultilevel"/>
    <w:tmpl w:val="FA543452"/>
    <w:lvl w:ilvl="0" w:tplc="6410159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3B96ED1"/>
    <w:multiLevelType w:val="hybridMultilevel"/>
    <w:tmpl w:val="925A0B84"/>
    <w:lvl w:ilvl="0" w:tplc="0D6072DA">
      <w:start w:val="1"/>
      <w:numFmt w:val="decimal"/>
      <w:lvlText w:val="(%1)"/>
      <w:lvlJc w:val="left"/>
      <w:pPr>
        <w:ind w:left="600" w:hanging="375"/>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4" w15:restartNumberingAfterBreak="0">
    <w:nsid w:val="04893BEC"/>
    <w:multiLevelType w:val="hybridMultilevel"/>
    <w:tmpl w:val="23FE3D72"/>
    <w:lvl w:ilvl="0" w:tplc="A1D29C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31667F"/>
    <w:multiLevelType w:val="hybridMultilevel"/>
    <w:tmpl w:val="95D8F83E"/>
    <w:lvl w:ilvl="0" w:tplc="A1D29C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B81826"/>
    <w:multiLevelType w:val="hybridMultilevel"/>
    <w:tmpl w:val="599E77FC"/>
    <w:lvl w:ilvl="0" w:tplc="0409001B">
      <w:start w:val="1"/>
      <w:numFmt w:val="lowerRoman"/>
      <w:lvlText w:val="%1."/>
      <w:lvlJc w:val="right"/>
      <w:pPr>
        <w:ind w:left="2160" w:hanging="18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0F">
      <w:start w:val="1"/>
      <w:numFmt w:val="decimal"/>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7062E3B"/>
    <w:multiLevelType w:val="hybridMultilevel"/>
    <w:tmpl w:val="AF20028C"/>
    <w:lvl w:ilvl="0" w:tplc="2AE062D8">
      <w:start w:val="1"/>
      <w:numFmt w:val="lowerRoman"/>
      <w:lvlText w:val="%1)"/>
      <w:lvlJc w:val="left"/>
      <w:pPr>
        <w:ind w:left="3697" w:hanging="360"/>
      </w:pPr>
      <w:rPr>
        <w:rFonts w:hint="default"/>
      </w:rPr>
    </w:lvl>
    <w:lvl w:ilvl="1" w:tplc="04180019" w:tentative="1">
      <w:start w:val="1"/>
      <w:numFmt w:val="lowerLetter"/>
      <w:lvlText w:val="%2."/>
      <w:lvlJc w:val="left"/>
      <w:pPr>
        <w:ind w:left="4417" w:hanging="360"/>
      </w:pPr>
    </w:lvl>
    <w:lvl w:ilvl="2" w:tplc="0418001B" w:tentative="1">
      <w:start w:val="1"/>
      <w:numFmt w:val="lowerRoman"/>
      <w:lvlText w:val="%3."/>
      <w:lvlJc w:val="right"/>
      <w:pPr>
        <w:ind w:left="5137" w:hanging="180"/>
      </w:pPr>
    </w:lvl>
    <w:lvl w:ilvl="3" w:tplc="0418000F" w:tentative="1">
      <w:start w:val="1"/>
      <w:numFmt w:val="decimal"/>
      <w:lvlText w:val="%4."/>
      <w:lvlJc w:val="left"/>
      <w:pPr>
        <w:ind w:left="5857" w:hanging="360"/>
      </w:pPr>
    </w:lvl>
    <w:lvl w:ilvl="4" w:tplc="04180019" w:tentative="1">
      <w:start w:val="1"/>
      <w:numFmt w:val="lowerLetter"/>
      <w:lvlText w:val="%5."/>
      <w:lvlJc w:val="left"/>
      <w:pPr>
        <w:ind w:left="6577" w:hanging="360"/>
      </w:pPr>
    </w:lvl>
    <w:lvl w:ilvl="5" w:tplc="0418001B" w:tentative="1">
      <w:start w:val="1"/>
      <w:numFmt w:val="lowerRoman"/>
      <w:lvlText w:val="%6."/>
      <w:lvlJc w:val="right"/>
      <w:pPr>
        <w:ind w:left="7297" w:hanging="180"/>
      </w:pPr>
    </w:lvl>
    <w:lvl w:ilvl="6" w:tplc="0418000F" w:tentative="1">
      <w:start w:val="1"/>
      <w:numFmt w:val="decimal"/>
      <w:lvlText w:val="%7."/>
      <w:lvlJc w:val="left"/>
      <w:pPr>
        <w:ind w:left="8017" w:hanging="360"/>
      </w:pPr>
    </w:lvl>
    <w:lvl w:ilvl="7" w:tplc="04180019" w:tentative="1">
      <w:start w:val="1"/>
      <w:numFmt w:val="lowerLetter"/>
      <w:lvlText w:val="%8."/>
      <w:lvlJc w:val="left"/>
      <w:pPr>
        <w:ind w:left="8737" w:hanging="360"/>
      </w:pPr>
    </w:lvl>
    <w:lvl w:ilvl="8" w:tplc="0418001B" w:tentative="1">
      <w:start w:val="1"/>
      <w:numFmt w:val="lowerRoman"/>
      <w:lvlText w:val="%9."/>
      <w:lvlJc w:val="right"/>
      <w:pPr>
        <w:ind w:left="9457" w:hanging="180"/>
      </w:pPr>
    </w:lvl>
  </w:abstractNum>
  <w:abstractNum w:abstractNumId="8" w15:restartNumberingAfterBreak="0">
    <w:nsid w:val="08CE7CA8"/>
    <w:multiLevelType w:val="hybridMultilevel"/>
    <w:tmpl w:val="1F3205CA"/>
    <w:lvl w:ilvl="0" w:tplc="AE100B08">
      <w:start w:val="1"/>
      <w:numFmt w:val="lowerRoman"/>
      <w:lvlText w:val="(%1)"/>
      <w:lvlJc w:val="left"/>
      <w:pPr>
        <w:ind w:left="2563" w:hanging="360"/>
      </w:pPr>
      <w:rPr>
        <w:rFonts w:hint="default"/>
      </w:rPr>
    </w:lvl>
    <w:lvl w:ilvl="1" w:tplc="04180019" w:tentative="1">
      <w:start w:val="1"/>
      <w:numFmt w:val="lowerLetter"/>
      <w:lvlText w:val="%2."/>
      <w:lvlJc w:val="left"/>
      <w:pPr>
        <w:ind w:left="3283" w:hanging="360"/>
      </w:pPr>
    </w:lvl>
    <w:lvl w:ilvl="2" w:tplc="0418001B" w:tentative="1">
      <w:start w:val="1"/>
      <w:numFmt w:val="lowerRoman"/>
      <w:lvlText w:val="%3."/>
      <w:lvlJc w:val="right"/>
      <w:pPr>
        <w:ind w:left="4003" w:hanging="180"/>
      </w:pPr>
    </w:lvl>
    <w:lvl w:ilvl="3" w:tplc="0418000F" w:tentative="1">
      <w:start w:val="1"/>
      <w:numFmt w:val="decimal"/>
      <w:lvlText w:val="%4."/>
      <w:lvlJc w:val="left"/>
      <w:pPr>
        <w:ind w:left="4723" w:hanging="360"/>
      </w:pPr>
    </w:lvl>
    <w:lvl w:ilvl="4" w:tplc="04180019" w:tentative="1">
      <w:start w:val="1"/>
      <w:numFmt w:val="lowerLetter"/>
      <w:lvlText w:val="%5."/>
      <w:lvlJc w:val="left"/>
      <w:pPr>
        <w:ind w:left="5443" w:hanging="360"/>
      </w:pPr>
    </w:lvl>
    <w:lvl w:ilvl="5" w:tplc="0418001B" w:tentative="1">
      <w:start w:val="1"/>
      <w:numFmt w:val="lowerRoman"/>
      <w:lvlText w:val="%6."/>
      <w:lvlJc w:val="right"/>
      <w:pPr>
        <w:ind w:left="6163" w:hanging="180"/>
      </w:pPr>
    </w:lvl>
    <w:lvl w:ilvl="6" w:tplc="0418000F" w:tentative="1">
      <w:start w:val="1"/>
      <w:numFmt w:val="decimal"/>
      <w:lvlText w:val="%7."/>
      <w:lvlJc w:val="left"/>
      <w:pPr>
        <w:ind w:left="6883" w:hanging="360"/>
      </w:pPr>
    </w:lvl>
    <w:lvl w:ilvl="7" w:tplc="04180019" w:tentative="1">
      <w:start w:val="1"/>
      <w:numFmt w:val="lowerLetter"/>
      <w:lvlText w:val="%8."/>
      <w:lvlJc w:val="left"/>
      <w:pPr>
        <w:ind w:left="7603" w:hanging="360"/>
      </w:pPr>
    </w:lvl>
    <w:lvl w:ilvl="8" w:tplc="0418001B" w:tentative="1">
      <w:start w:val="1"/>
      <w:numFmt w:val="lowerRoman"/>
      <w:lvlText w:val="%9."/>
      <w:lvlJc w:val="right"/>
      <w:pPr>
        <w:ind w:left="8323" w:hanging="180"/>
      </w:pPr>
    </w:lvl>
  </w:abstractNum>
  <w:abstractNum w:abstractNumId="9" w15:restartNumberingAfterBreak="0">
    <w:nsid w:val="0AB45980"/>
    <w:multiLevelType w:val="hybridMultilevel"/>
    <w:tmpl w:val="9642FBBE"/>
    <w:lvl w:ilvl="0" w:tplc="8196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0E3ED0"/>
    <w:multiLevelType w:val="hybridMultilevel"/>
    <w:tmpl w:val="CD7A35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582B1F"/>
    <w:multiLevelType w:val="hybridMultilevel"/>
    <w:tmpl w:val="133E73A4"/>
    <w:lvl w:ilvl="0" w:tplc="A43AEE6A">
      <w:start w:val="2"/>
      <w:numFmt w:val="decimal"/>
      <w:lvlText w:val="(%1)"/>
      <w:lvlJc w:val="left"/>
      <w:pPr>
        <w:ind w:left="132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F25693"/>
    <w:multiLevelType w:val="hybridMultilevel"/>
    <w:tmpl w:val="3B241EF0"/>
    <w:lvl w:ilvl="0" w:tplc="8196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01588F"/>
    <w:multiLevelType w:val="hybridMultilevel"/>
    <w:tmpl w:val="8160B0B4"/>
    <w:lvl w:ilvl="0" w:tplc="8196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F433D2"/>
    <w:multiLevelType w:val="hybridMultilevel"/>
    <w:tmpl w:val="85383174"/>
    <w:lvl w:ilvl="0" w:tplc="8196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FB4B1A"/>
    <w:multiLevelType w:val="hybridMultilevel"/>
    <w:tmpl w:val="B80E7816"/>
    <w:lvl w:ilvl="0" w:tplc="8730AD06">
      <w:start w:val="1"/>
      <w:numFmt w:val="decimal"/>
      <w:lvlText w:val="%1."/>
      <w:lvlJc w:val="left"/>
      <w:pPr>
        <w:ind w:left="1211"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1CA766DC"/>
    <w:multiLevelType w:val="hybridMultilevel"/>
    <w:tmpl w:val="AC107F14"/>
    <w:lvl w:ilvl="0" w:tplc="475CE582">
      <w:start w:val="1"/>
      <w:numFmt w:val="lowerRoman"/>
      <w:lvlText w:val="(%1)"/>
      <w:lvlJc w:val="left"/>
      <w:pPr>
        <w:ind w:left="1428" w:hanging="360"/>
      </w:pPr>
      <w:rPr>
        <w:rFonts w:hint="default"/>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17" w15:restartNumberingAfterBreak="0">
    <w:nsid w:val="1E8767AC"/>
    <w:multiLevelType w:val="hybridMultilevel"/>
    <w:tmpl w:val="E2D0E528"/>
    <w:lvl w:ilvl="0" w:tplc="04180017">
      <w:start w:val="1"/>
      <w:numFmt w:val="lowerLetter"/>
      <w:lvlText w:val="%1)"/>
      <w:lvlJc w:val="left"/>
      <w:pPr>
        <w:ind w:left="2136" w:hanging="360"/>
      </w:pPr>
    </w:lvl>
    <w:lvl w:ilvl="1" w:tplc="04180019" w:tentative="1">
      <w:start w:val="1"/>
      <w:numFmt w:val="lowerLetter"/>
      <w:lvlText w:val="%2."/>
      <w:lvlJc w:val="left"/>
      <w:pPr>
        <w:ind w:left="2856" w:hanging="360"/>
      </w:pPr>
    </w:lvl>
    <w:lvl w:ilvl="2" w:tplc="0418001B" w:tentative="1">
      <w:start w:val="1"/>
      <w:numFmt w:val="lowerRoman"/>
      <w:lvlText w:val="%3."/>
      <w:lvlJc w:val="right"/>
      <w:pPr>
        <w:ind w:left="3576" w:hanging="180"/>
      </w:pPr>
    </w:lvl>
    <w:lvl w:ilvl="3" w:tplc="0418000F" w:tentative="1">
      <w:start w:val="1"/>
      <w:numFmt w:val="decimal"/>
      <w:lvlText w:val="%4."/>
      <w:lvlJc w:val="left"/>
      <w:pPr>
        <w:ind w:left="4296" w:hanging="360"/>
      </w:pPr>
    </w:lvl>
    <w:lvl w:ilvl="4" w:tplc="04180019" w:tentative="1">
      <w:start w:val="1"/>
      <w:numFmt w:val="lowerLetter"/>
      <w:lvlText w:val="%5."/>
      <w:lvlJc w:val="left"/>
      <w:pPr>
        <w:ind w:left="5016" w:hanging="360"/>
      </w:pPr>
    </w:lvl>
    <w:lvl w:ilvl="5" w:tplc="0418001B" w:tentative="1">
      <w:start w:val="1"/>
      <w:numFmt w:val="lowerRoman"/>
      <w:lvlText w:val="%6."/>
      <w:lvlJc w:val="right"/>
      <w:pPr>
        <w:ind w:left="5736" w:hanging="180"/>
      </w:pPr>
    </w:lvl>
    <w:lvl w:ilvl="6" w:tplc="0418000F" w:tentative="1">
      <w:start w:val="1"/>
      <w:numFmt w:val="decimal"/>
      <w:lvlText w:val="%7."/>
      <w:lvlJc w:val="left"/>
      <w:pPr>
        <w:ind w:left="6456" w:hanging="360"/>
      </w:pPr>
    </w:lvl>
    <w:lvl w:ilvl="7" w:tplc="04180019" w:tentative="1">
      <w:start w:val="1"/>
      <w:numFmt w:val="lowerLetter"/>
      <w:lvlText w:val="%8."/>
      <w:lvlJc w:val="left"/>
      <w:pPr>
        <w:ind w:left="7176" w:hanging="360"/>
      </w:pPr>
    </w:lvl>
    <w:lvl w:ilvl="8" w:tplc="0418001B" w:tentative="1">
      <w:start w:val="1"/>
      <w:numFmt w:val="lowerRoman"/>
      <w:lvlText w:val="%9."/>
      <w:lvlJc w:val="right"/>
      <w:pPr>
        <w:ind w:left="7896" w:hanging="180"/>
      </w:pPr>
    </w:lvl>
  </w:abstractNum>
  <w:abstractNum w:abstractNumId="18" w15:restartNumberingAfterBreak="0">
    <w:nsid w:val="20307D80"/>
    <w:multiLevelType w:val="hybridMultilevel"/>
    <w:tmpl w:val="CAE2F096"/>
    <w:lvl w:ilvl="0" w:tplc="8196D6C4">
      <w:start w:val="1"/>
      <w:numFmt w:val="decimal"/>
      <w:lvlText w:val="(%1)"/>
      <w:lvlJc w:val="left"/>
      <w:pPr>
        <w:ind w:left="720" w:hanging="360"/>
      </w:pPr>
      <w:rPr>
        <w:rFonts w:hint="default"/>
      </w:rPr>
    </w:lvl>
    <w:lvl w:ilvl="1" w:tplc="0418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924B78"/>
    <w:multiLevelType w:val="hybridMultilevel"/>
    <w:tmpl w:val="FE8CDAEC"/>
    <w:lvl w:ilvl="0" w:tplc="8196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DD1348"/>
    <w:multiLevelType w:val="hybridMultilevel"/>
    <w:tmpl w:val="EE98CD14"/>
    <w:lvl w:ilvl="0" w:tplc="8196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1262A2"/>
    <w:multiLevelType w:val="hybridMultilevel"/>
    <w:tmpl w:val="67C0B6FC"/>
    <w:lvl w:ilvl="0" w:tplc="475CE582">
      <w:start w:val="1"/>
      <w:numFmt w:val="lowerRoman"/>
      <w:lvlText w:val="(%1)"/>
      <w:lvlJc w:val="left"/>
      <w:pPr>
        <w:ind w:left="1326" w:hanging="360"/>
      </w:pPr>
      <w:rPr>
        <w:rFonts w:hint="default"/>
      </w:rPr>
    </w:lvl>
    <w:lvl w:ilvl="1" w:tplc="AE100B08">
      <w:start w:val="1"/>
      <w:numFmt w:val="lowerRoman"/>
      <w:lvlText w:val="(%2)"/>
      <w:lvlJc w:val="left"/>
      <w:pPr>
        <w:ind w:left="2345" w:hanging="360"/>
      </w:pPr>
      <w:rPr>
        <w:rFonts w:hint="default"/>
      </w:rPr>
    </w:lvl>
    <w:lvl w:ilvl="2" w:tplc="5C56C176">
      <w:start w:val="1"/>
      <w:numFmt w:val="decimal"/>
      <w:lvlText w:val="(%3)"/>
      <w:lvlJc w:val="left"/>
      <w:pPr>
        <w:ind w:left="2385" w:hanging="405"/>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25F26188"/>
    <w:multiLevelType w:val="hybridMultilevel"/>
    <w:tmpl w:val="BBB0CBFA"/>
    <w:lvl w:ilvl="0" w:tplc="0409001B">
      <w:start w:val="1"/>
      <w:numFmt w:val="lowerRoman"/>
      <w:lvlText w:val="%1."/>
      <w:lvlJc w:val="right"/>
      <w:pPr>
        <w:ind w:left="2136" w:hanging="360"/>
      </w:pPr>
    </w:lvl>
    <w:lvl w:ilvl="1" w:tplc="04090019">
      <w:start w:val="1"/>
      <w:numFmt w:val="lowerLetter"/>
      <w:lvlText w:val="%2."/>
      <w:lvlJc w:val="left"/>
      <w:pPr>
        <w:ind w:left="2856" w:hanging="360"/>
      </w:pPr>
    </w:lvl>
    <w:lvl w:ilvl="2" w:tplc="0409001B" w:tentative="1">
      <w:start w:val="1"/>
      <w:numFmt w:val="lowerRoman"/>
      <w:lvlText w:val="%3."/>
      <w:lvlJc w:val="right"/>
      <w:pPr>
        <w:ind w:left="3576" w:hanging="180"/>
      </w:pPr>
    </w:lvl>
    <w:lvl w:ilvl="3" w:tplc="0409000F" w:tentative="1">
      <w:start w:val="1"/>
      <w:numFmt w:val="decimal"/>
      <w:lvlText w:val="%4."/>
      <w:lvlJc w:val="left"/>
      <w:pPr>
        <w:ind w:left="4296" w:hanging="360"/>
      </w:pPr>
    </w:lvl>
    <w:lvl w:ilvl="4" w:tplc="04090019" w:tentative="1">
      <w:start w:val="1"/>
      <w:numFmt w:val="lowerLetter"/>
      <w:lvlText w:val="%5."/>
      <w:lvlJc w:val="left"/>
      <w:pPr>
        <w:ind w:left="5016" w:hanging="360"/>
      </w:pPr>
    </w:lvl>
    <w:lvl w:ilvl="5" w:tplc="0409001B" w:tentative="1">
      <w:start w:val="1"/>
      <w:numFmt w:val="lowerRoman"/>
      <w:lvlText w:val="%6."/>
      <w:lvlJc w:val="right"/>
      <w:pPr>
        <w:ind w:left="5736" w:hanging="180"/>
      </w:pPr>
    </w:lvl>
    <w:lvl w:ilvl="6" w:tplc="0409000F" w:tentative="1">
      <w:start w:val="1"/>
      <w:numFmt w:val="decimal"/>
      <w:lvlText w:val="%7."/>
      <w:lvlJc w:val="left"/>
      <w:pPr>
        <w:ind w:left="6456" w:hanging="360"/>
      </w:pPr>
    </w:lvl>
    <w:lvl w:ilvl="7" w:tplc="04090019" w:tentative="1">
      <w:start w:val="1"/>
      <w:numFmt w:val="lowerLetter"/>
      <w:lvlText w:val="%8."/>
      <w:lvlJc w:val="left"/>
      <w:pPr>
        <w:ind w:left="7176" w:hanging="360"/>
      </w:pPr>
    </w:lvl>
    <w:lvl w:ilvl="8" w:tplc="0409001B" w:tentative="1">
      <w:start w:val="1"/>
      <w:numFmt w:val="lowerRoman"/>
      <w:lvlText w:val="%9."/>
      <w:lvlJc w:val="right"/>
      <w:pPr>
        <w:ind w:left="7896" w:hanging="180"/>
      </w:pPr>
    </w:lvl>
  </w:abstractNum>
  <w:abstractNum w:abstractNumId="23" w15:restartNumberingAfterBreak="0">
    <w:nsid w:val="26011ECB"/>
    <w:multiLevelType w:val="hybridMultilevel"/>
    <w:tmpl w:val="FD847224"/>
    <w:lvl w:ilvl="0" w:tplc="8196D6C4">
      <w:start w:val="1"/>
      <w:numFmt w:val="decimal"/>
      <w:lvlText w:val="(%1)"/>
      <w:lvlJc w:val="left"/>
      <w:pPr>
        <w:ind w:left="720" w:hanging="360"/>
      </w:pPr>
      <w:rPr>
        <w:rFonts w:hint="default"/>
      </w:rPr>
    </w:lvl>
    <w:lvl w:ilvl="1" w:tplc="4B0A39DA">
      <w:start w:val="1"/>
      <w:numFmt w:val="decimal"/>
      <w:lvlText w:val="%2."/>
      <w:lvlJc w:val="left"/>
      <w:pPr>
        <w:ind w:left="1440" w:hanging="360"/>
      </w:pPr>
      <w:rPr>
        <w:rFonts w:hint="default"/>
      </w:rPr>
    </w:lvl>
    <w:lvl w:ilvl="2" w:tplc="3010290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0C1B83"/>
    <w:multiLevelType w:val="hybridMultilevel"/>
    <w:tmpl w:val="2D800A62"/>
    <w:lvl w:ilvl="0" w:tplc="29D88C34">
      <w:start w:val="1"/>
      <w:numFmt w:val="lowerLetter"/>
      <w:lvlText w:val="%1)"/>
      <w:lvlJc w:val="left"/>
      <w:pPr>
        <w:ind w:left="2136"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AA401CA"/>
    <w:multiLevelType w:val="hybridMultilevel"/>
    <w:tmpl w:val="BAC21DF2"/>
    <w:lvl w:ilvl="0" w:tplc="359AE6B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B9065F5"/>
    <w:multiLevelType w:val="hybridMultilevel"/>
    <w:tmpl w:val="622A73FC"/>
    <w:lvl w:ilvl="0" w:tplc="04180017">
      <w:start w:val="1"/>
      <w:numFmt w:val="low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7" w15:restartNumberingAfterBreak="0">
    <w:nsid w:val="2D9E441C"/>
    <w:multiLevelType w:val="hybridMultilevel"/>
    <w:tmpl w:val="73C013FA"/>
    <w:lvl w:ilvl="0" w:tplc="8196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9F5C34"/>
    <w:multiLevelType w:val="hybridMultilevel"/>
    <w:tmpl w:val="103625CE"/>
    <w:lvl w:ilvl="0" w:tplc="F1D41672">
      <w:start w:val="2"/>
      <w:numFmt w:val="decimal"/>
      <w:lvlText w:val="(%1)"/>
      <w:lvlJc w:val="left"/>
      <w:pPr>
        <w:ind w:left="2957"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E49724E"/>
    <w:multiLevelType w:val="hybridMultilevel"/>
    <w:tmpl w:val="380230A2"/>
    <w:lvl w:ilvl="0" w:tplc="0418000F">
      <w:start w:val="1"/>
      <w:numFmt w:val="decimal"/>
      <w:lvlText w:val="%1."/>
      <w:lvlJc w:val="left"/>
      <w:pPr>
        <w:ind w:left="810" w:hanging="360"/>
      </w:pPr>
    </w:lvl>
    <w:lvl w:ilvl="1" w:tplc="359AE6B6">
      <w:start w:val="1"/>
      <w:numFmt w:val="lowerLetter"/>
      <w:lvlText w:val="%2)"/>
      <w:lvlJc w:val="left"/>
      <w:pPr>
        <w:ind w:left="1530" w:hanging="360"/>
      </w:pPr>
      <w:rPr>
        <w:rFonts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2E5F2DB1"/>
    <w:multiLevelType w:val="hybridMultilevel"/>
    <w:tmpl w:val="40B00D0C"/>
    <w:lvl w:ilvl="0" w:tplc="02B082A4">
      <w:start w:val="2"/>
      <w:numFmt w:val="decimal"/>
      <w:lvlText w:val="(%1)"/>
      <w:lvlJc w:val="left"/>
      <w:pPr>
        <w:ind w:left="171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EBE5D92"/>
    <w:multiLevelType w:val="hybridMultilevel"/>
    <w:tmpl w:val="D5B8ADF6"/>
    <w:lvl w:ilvl="0" w:tplc="0BFE77CC">
      <w:start w:val="2"/>
      <w:numFmt w:val="decimal"/>
      <w:lvlText w:val="(%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ECA2889"/>
    <w:multiLevelType w:val="hybridMultilevel"/>
    <w:tmpl w:val="7744EC24"/>
    <w:lvl w:ilvl="0" w:tplc="ED765F3E">
      <w:start w:val="2"/>
      <w:numFmt w:val="decimal"/>
      <w:lvlText w:val="(%1)"/>
      <w:lvlJc w:val="left"/>
      <w:pPr>
        <w:ind w:left="1996"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1E14D58"/>
    <w:multiLevelType w:val="hybridMultilevel"/>
    <w:tmpl w:val="01EAD9EC"/>
    <w:lvl w:ilvl="0" w:tplc="0FE8B194">
      <w:start w:val="1"/>
      <w:numFmt w:val="lowerRoman"/>
      <w:lvlText w:val="%1)"/>
      <w:lvlJc w:val="left"/>
      <w:pPr>
        <w:ind w:left="2880" w:hanging="720"/>
      </w:pPr>
      <w:rPr>
        <w:rFonts w:hint="default"/>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34" w15:restartNumberingAfterBreak="0">
    <w:nsid w:val="32FB7B46"/>
    <w:multiLevelType w:val="hybridMultilevel"/>
    <w:tmpl w:val="B34264BA"/>
    <w:lvl w:ilvl="0" w:tplc="0409001B">
      <w:start w:val="1"/>
      <w:numFmt w:val="lowerRoman"/>
      <w:lvlText w:val="%1."/>
      <w:lvlJc w:val="right"/>
      <w:pPr>
        <w:ind w:left="3564" w:hanging="360"/>
      </w:pPr>
    </w:lvl>
    <w:lvl w:ilvl="1" w:tplc="A6861390">
      <w:start w:val="1"/>
      <w:numFmt w:val="lowerLetter"/>
      <w:lvlText w:val="%2)"/>
      <w:lvlJc w:val="left"/>
      <w:pPr>
        <w:ind w:left="4284" w:hanging="360"/>
      </w:pPr>
      <w:rPr>
        <w:rFonts w:hint="default"/>
      </w:rPr>
    </w:lvl>
    <w:lvl w:ilvl="2" w:tplc="0409001B" w:tentative="1">
      <w:start w:val="1"/>
      <w:numFmt w:val="lowerRoman"/>
      <w:lvlText w:val="%3."/>
      <w:lvlJc w:val="right"/>
      <w:pPr>
        <w:ind w:left="5004" w:hanging="180"/>
      </w:pPr>
    </w:lvl>
    <w:lvl w:ilvl="3" w:tplc="0409000F" w:tentative="1">
      <w:start w:val="1"/>
      <w:numFmt w:val="decimal"/>
      <w:lvlText w:val="%4."/>
      <w:lvlJc w:val="left"/>
      <w:pPr>
        <w:ind w:left="5724" w:hanging="360"/>
      </w:pPr>
    </w:lvl>
    <w:lvl w:ilvl="4" w:tplc="04090019" w:tentative="1">
      <w:start w:val="1"/>
      <w:numFmt w:val="lowerLetter"/>
      <w:lvlText w:val="%5."/>
      <w:lvlJc w:val="left"/>
      <w:pPr>
        <w:ind w:left="6444" w:hanging="360"/>
      </w:pPr>
    </w:lvl>
    <w:lvl w:ilvl="5" w:tplc="0409001B" w:tentative="1">
      <w:start w:val="1"/>
      <w:numFmt w:val="lowerRoman"/>
      <w:lvlText w:val="%6."/>
      <w:lvlJc w:val="right"/>
      <w:pPr>
        <w:ind w:left="7164" w:hanging="180"/>
      </w:pPr>
    </w:lvl>
    <w:lvl w:ilvl="6" w:tplc="0409000F" w:tentative="1">
      <w:start w:val="1"/>
      <w:numFmt w:val="decimal"/>
      <w:lvlText w:val="%7."/>
      <w:lvlJc w:val="left"/>
      <w:pPr>
        <w:ind w:left="7884" w:hanging="360"/>
      </w:pPr>
    </w:lvl>
    <w:lvl w:ilvl="7" w:tplc="04090019" w:tentative="1">
      <w:start w:val="1"/>
      <w:numFmt w:val="lowerLetter"/>
      <w:lvlText w:val="%8."/>
      <w:lvlJc w:val="left"/>
      <w:pPr>
        <w:ind w:left="8604" w:hanging="360"/>
      </w:pPr>
    </w:lvl>
    <w:lvl w:ilvl="8" w:tplc="0409001B" w:tentative="1">
      <w:start w:val="1"/>
      <w:numFmt w:val="lowerRoman"/>
      <w:lvlText w:val="%9."/>
      <w:lvlJc w:val="right"/>
      <w:pPr>
        <w:ind w:left="9324" w:hanging="180"/>
      </w:pPr>
    </w:lvl>
  </w:abstractNum>
  <w:abstractNum w:abstractNumId="35" w15:restartNumberingAfterBreak="0">
    <w:nsid w:val="35360C0E"/>
    <w:multiLevelType w:val="hybridMultilevel"/>
    <w:tmpl w:val="6340FB62"/>
    <w:lvl w:ilvl="0" w:tplc="5ED807C4">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5843F0A"/>
    <w:multiLevelType w:val="multilevel"/>
    <w:tmpl w:val="99280750"/>
    <w:lvl w:ilvl="0">
      <w:start w:val="1"/>
      <w:numFmt w:val="decimal"/>
      <w:lvlText w:val="Art. %1."/>
      <w:lvlJc w:val="left"/>
      <w:pPr>
        <w:tabs>
          <w:tab w:val="num" w:pos="1440"/>
        </w:tabs>
        <w:ind w:left="0" w:firstLine="0"/>
      </w:pPr>
      <w:rPr>
        <w:rFonts w:ascii="Times New Roman" w:hAnsi="Times New Roman" w:hint="default"/>
        <w:b w:val="0"/>
        <w:i w:val="0"/>
        <w:strike w:val="0"/>
        <w:sz w:val="24"/>
        <w:szCs w:val="24"/>
      </w:rPr>
    </w:lvl>
    <w:lvl w:ilvl="1">
      <w:start w:val="1"/>
      <w:numFmt w:val="decimalZero"/>
      <w:isLgl/>
      <w:lvlText w:val="Secţiune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strike w:val="0"/>
      </w:rPr>
    </w:lvl>
    <w:lvl w:ilvl="6">
      <w:start w:val="1"/>
      <w:numFmt w:val="lowerLetter"/>
      <w:lvlText w:val="%7)"/>
      <w:lvlJc w:val="left"/>
      <w:pPr>
        <w:tabs>
          <w:tab w:val="num" w:pos="1368"/>
        </w:tabs>
        <w:ind w:left="1368" w:hanging="360"/>
      </w:pPr>
      <w:rPr>
        <w:rFonts w:hint="default"/>
        <w:b w:val="0"/>
        <w:i w:val="0"/>
        <w:strike w:val="0"/>
        <w:sz w:val="24"/>
        <w:szCs w:val="24"/>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358F69F3"/>
    <w:multiLevelType w:val="hybridMultilevel"/>
    <w:tmpl w:val="E4E23D40"/>
    <w:lvl w:ilvl="0" w:tplc="2D86D90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FD7C32"/>
    <w:multiLevelType w:val="hybridMultilevel"/>
    <w:tmpl w:val="D99608B0"/>
    <w:lvl w:ilvl="0" w:tplc="EF0423AA">
      <w:start w:val="1"/>
      <w:numFmt w:val="lowerLetter"/>
      <w:lvlText w:val="%1)"/>
      <w:lvlJc w:val="left"/>
      <w:pPr>
        <w:ind w:left="2136"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39A52FEE"/>
    <w:multiLevelType w:val="hybridMultilevel"/>
    <w:tmpl w:val="E2C89F36"/>
    <w:lvl w:ilvl="0" w:tplc="8196D6C4">
      <w:start w:val="1"/>
      <w:numFmt w:val="decimal"/>
      <w:lvlText w:val="(%1)"/>
      <w:lvlJc w:val="left"/>
      <w:pPr>
        <w:ind w:left="631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A045A73"/>
    <w:multiLevelType w:val="hybridMultilevel"/>
    <w:tmpl w:val="769A5AAC"/>
    <w:lvl w:ilvl="0" w:tplc="896C89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B196C9B"/>
    <w:multiLevelType w:val="hybridMultilevel"/>
    <w:tmpl w:val="876243EE"/>
    <w:lvl w:ilvl="0" w:tplc="359AE6B6">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3BF84669"/>
    <w:multiLevelType w:val="hybridMultilevel"/>
    <w:tmpl w:val="C87CD01C"/>
    <w:lvl w:ilvl="0" w:tplc="8196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C072383"/>
    <w:multiLevelType w:val="hybridMultilevel"/>
    <w:tmpl w:val="2E9091A8"/>
    <w:lvl w:ilvl="0" w:tplc="0418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A11DE6"/>
    <w:multiLevelType w:val="hybridMultilevel"/>
    <w:tmpl w:val="704C81D2"/>
    <w:lvl w:ilvl="0" w:tplc="9CECBB36">
      <w:start w:val="2"/>
      <w:numFmt w:val="decimal"/>
      <w:lvlText w:val="(%1)"/>
      <w:lvlJc w:val="left"/>
      <w:pPr>
        <w:ind w:left="132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DAC33E3"/>
    <w:multiLevelType w:val="hybridMultilevel"/>
    <w:tmpl w:val="DD28C36E"/>
    <w:lvl w:ilvl="0" w:tplc="04180017">
      <w:start w:val="1"/>
      <w:numFmt w:val="lowerLetter"/>
      <w:lvlText w:val="%1)"/>
      <w:lvlJc w:val="left"/>
      <w:pPr>
        <w:ind w:left="2160" w:hanging="360"/>
      </w:p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46" w15:restartNumberingAfterBreak="0">
    <w:nsid w:val="3E5336DA"/>
    <w:multiLevelType w:val="hybridMultilevel"/>
    <w:tmpl w:val="239687DE"/>
    <w:lvl w:ilvl="0" w:tplc="C54C8D3A">
      <w:start w:val="2"/>
      <w:numFmt w:val="decimal"/>
      <w:lvlText w:val="(%1)"/>
      <w:lvlJc w:val="left"/>
      <w:pPr>
        <w:ind w:left="132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F433D4D"/>
    <w:multiLevelType w:val="hybridMultilevel"/>
    <w:tmpl w:val="F7D0B1A2"/>
    <w:lvl w:ilvl="0" w:tplc="AA8ADEE4">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0DC0157"/>
    <w:multiLevelType w:val="hybridMultilevel"/>
    <w:tmpl w:val="05A27D9C"/>
    <w:lvl w:ilvl="0" w:tplc="475CE582">
      <w:start w:val="1"/>
      <w:numFmt w:val="lowerRoman"/>
      <w:lvlText w:val="(%1)"/>
      <w:lvlJc w:val="left"/>
      <w:pPr>
        <w:ind w:left="1996" w:hanging="360"/>
      </w:pPr>
      <w:rPr>
        <w:rFonts w:hint="default"/>
      </w:rPr>
    </w:lvl>
    <w:lvl w:ilvl="1" w:tplc="04180019" w:tentative="1">
      <w:start w:val="1"/>
      <w:numFmt w:val="lowerLetter"/>
      <w:lvlText w:val="%2."/>
      <w:lvlJc w:val="left"/>
      <w:pPr>
        <w:ind w:left="2716" w:hanging="360"/>
      </w:pPr>
    </w:lvl>
    <w:lvl w:ilvl="2" w:tplc="0418001B" w:tentative="1">
      <w:start w:val="1"/>
      <w:numFmt w:val="lowerRoman"/>
      <w:lvlText w:val="%3."/>
      <w:lvlJc w:val="right"/>
      <w:pPr>
        <w:ind w:left="3436" w:hanging="180"/>
      </w:pPr>
    </w:lvl>
    <w:lvl w:ilvl="3" w:tplc="0418000F" w:tentative="1">
      <w:start w:val="1"/>
      <w:numFmt w:val="decimal"/>
      <w:lvlText w:val="%4."/>
      <w:lvlJc w:val="left"/>
      <w:pPr>
        <w:ind w:left="4156" w:hanging="360"/>
      </w:pPr>
    </w:lvl>
    <w:lvl w:ilvl="4" w:tplc="04180019" w:tentative="1">
      <w:start w:val="1"/>
      <w:numFmt w:val="lowerLetter"/>
      <w:lvlText w:val="%5."/>
      <w:lvlJc w:val="left"/>
      <w:pPr>
        <w:ind w:left="4876" w:hanging="360"/>
      </w:pPr>
    </w:lvl>
    <w:lvl w:ilvl="5" w:tplc="0418001B" w:tentative="1">
      <w:start w:val="1"/>
      <w:numFmt w:val="lowerRoman"/>
      <w:lvlText w:val="%6."/>
      <w:lvlJc w:val="right"/>
      <w:pPr>
        <w:ind w:left="5596" w:hanging="180"/>
      </w:pPr>
    </w:lvl>
    <w:lvl w:ilvl="6" w:tplc="0418000F" w:tentative="1">
      <w:start w:val="1"/>
      <w:numFmt w:val="decimal"/>
      <w:lvlText w:val="%7."/>
      <w:lvlJc w:val="left"/>
      <w:pPr>
        <w:ind w:left="6316" w:hanging="360"/>
      </w:pPr>
    </w:lvl>
    <w:lvl w:ilvl="7" w:tplc="04180019" w:tentative="1">
      <w:start w:val="1"/>
      <w:numFmt w:val="lowerLetter"/>
      <w:lvlText w:val="%8."/>
      <w:lvlJc w:val="left"/>
      <w:pPr>
        <w:ind w:left="7036" w:hanging="360"/>
      </w:pPr>
    </w:lvl>
    <w:lvl w:ilvl="8" w:tplc="0418001B" w:tentative="1">
      <w:start w:val="1"/>
      <w:numFmt w:val="lowerRoman"/>
      <w:lvlText w:val="%9."/>
      <w:lvlJc w:val="right"/>
      <w:pPr>
        <w:ind w:left="7756" w:hanging="180"/>
      </w:pPr>
    </w:lvl>
  </w:abstractNum>
  <w:abstractNum w:abstractNumId="49" w15:restartNumberingAfterBreak="0">
    <w:nsid w:val="40F4249A"/>
    <w:multiLevelType w:val="hybridMultilevel"/>
    <w:tmpl w:val="AC0253BE"/>
    <w:lvl w:ilvl="0" w:tplc="12127AC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1F52148"/>
    <w:multiLevelType w:val="hybridMultilevel"/>
    <w:tmpl w:val="B34264BA"/>
    <w:lvl w:ilvl="0" w:tplc="0409001B">
      <w:start w:val="1"/>
      <w:numFmt w:val="lowerRoman"/>
      <w:lvlText w:val="%1."/>
      <w:lvlJc w:val="right"/>
      <w:pPr>
        <w:ind w:left="3564" w:hanging="360"/>
      </w:pPr>
    </w:lvl>
    <w:lvl w:ilvl="1" w:tplc="A6861390">
      <w:start w:val="1"/>
      <w:numFmt w:val="lowerLetter"/>
      <w:lvlText w:val="%2)"/>
      <w:lvlJc w:val="left"/>
      <w:pPr>
        <w:ind w:left="4284" w:hanging="360"/>
      </w:pPr>
      <w:rPr>
        <w:rFonts w:hint="default"/>
      </w:rPr>
    </w:lvl>
    <w:lvl w:ilvl="2" w:tplc="0409001B" w:tentative="1">
      <w:start w:val="1"/>
      <w:numFmt w:val="lowerRoman"/>
      <w:lvlText w:val="%3."/>
      <w:lvlJc w:val="right"/>
      <w:pPr>
        <w:ind w:left="5004" w:hanging="180"/>
      </w:pPr>
    </w:lvl>
    <w:lvl w:ilvl="3" w:tplc="0409000F" w:tentative="1">
      <w:start w:val="1"/>
      <w:numFmt w:val="decimal"/>
      <w:lvlText w:val="%4."/>
      <w:lvlJc w:val="left"/>
      <w:pPr>
        <w:ind w:left="5724" w:hanging="360"/>
      </w:pPr>
    </w:lvl>
    <w:lvl w:ilvl="4" w:tplc="04090019" w:tentative="1">
      <w:start w:val="1"/>
      <w:numFmt w:val="lowerLetter"/>
      <w:lvlText w:val="%5."/>
      <w:lvlJc w:val="left"/>
      <w:pPr>
        <w:ind w:left="6444" w:hanging="360"/>
      </w:pPr>
    </w:lvl>
    <w:lvl w:ilvl="5" w:tplc="0409001B" w:tentative="1">
      <w:start w:val="1"/>
      <w:numFmt w:val="lowerRoman"/>
      <w:lvlText w:val="%6."/>
      <w:lvlJc w:val="right"/>
      <w:pPr>
        <w:ind w:left="7164" w:hanging="180"/>
      </w:pPr>
    </w:lvl>
    <w:lvl w:ilvl="6" w:tplc="0409000F" w:tentative="1">
      <w:start w:val="1"/>
      <w:numFmt w:val="decimal"/>
      <w:lvlText w:val="%7."/>
      <w:lvlJc w:val="left"/>
      <w:pPr>
        <w:ind w:left="7884" w:hanging="360"/>
      </w:pPr>
    </w:lvl>
    <w:lvl w:ilvl="7" w:tplc="04090019" w:tentative="1">
      <w:start w:val="1"/>
      <w:numFmt w:val="lowerLetter"/>
      <w:lvlText w:val="%8."/>
      <w:lvlJc w:val="left"/>
      <w:pPr>
        <w:ind w:left="8604" w:hanging="360"/>
      </w:pPr>
    </w:lvl>
    <w:lvl w:ilvl="8" w:tplc="0409001B" w:tentative="1">
      <w:start w:val="1"/>
      <w:numFmt w:val="lowerRoman"/>
      <w:lvlText w:val="%9."/>
      <w:lvlJc w:val="right"/>
      <w:pPr>
        <w:ind w:left="9324" w:hanging="180"/>
      </w:pPr>
    </w:lvl>
  </w:abstractNum>
  <w:abstractNum w:abstractNumId="51" w15:restartNumberingAfterBreak="0">
    <w:nsid w:val="42A62C8C"/>
    <w:multiLevelType w:val="hybridMultilevel"/>
    <w:tmpl w:val="10AE3078"/>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43D5728F"/>
    <w:multiLevelType w:val="hybridMultilevel"/>
    <w:tmpl w:val="66DC8366"/>
    <w:lvl w:ilvl="0" w:tplc="475CE582">
      <w:start w:val="1"/>
      <w:numFmt w:val="lowerRoman"/>
      <w:lvlText w:val="(%1)"/>
      <w:lvlJc w:val="left"/>
      <w:pPr>
        <w:ind w:left="2136" w:hanging="360"/>
      </w:pPr>
      <w:rPr>
        <w:rFonts w:hint="default"/>
      </w:rPr>
    </w:lvl>
    <w:lvl w:ilvl="1" w:tplc="04090019">
      <w:start w:val="1"/>
      <w:numFmt w:val="lowerLetter"/>
      <w:lvlText w:val="%2."/>
      <w:lvlJc w:val="left"/>
      <w:pPr>
        <w:ind w:left="2856" w:hanging="360"/>
      </w:pPr>
    </w:lvl>
    <w:lvl w:ilvl="2" w:tplc="0409001B" w:tentative="1">
      <w:start w:val="1"/>
      <w:numFmt w:val="lowerRoman"/>
      <w:lvlText w:val="%3."/>
      <w:lvlJc w:val="right"/>
      <w:pPr>
        <w:ind w:left="3576" w:hanging="180"/>
      </w:pPr>
    </w:lvl>
    <w:lvl w:ilvl="3" w:tplc="0409000F" w:tentative="1">
      <w:start w:val="1"/>
      <w:numFmt w:val="decimal"/>
      <w:lvlText w:val="%4."/>
      <w:lvlJc w:val="left"/>
      <w:pPr>
        <w:ind w:left="4296" w:hanging="360"/>
      </w:pPr>
    </w:lvl>
    <w:lvl w:ilvl="4" w:tplc="04090019" w:tentative="1">
      <w:start w:val="1"/>
      <w:numFmt w:val="lowerLetter"/>
      <w:lvlText w:val="%5."/>
      <w:lvlJc w:val="left"/>
      <w:pPr>
        <w:ind w:left="5016" w:hanging="360"/>
      </w:pPr>
    </w:lvl>
    <w:lvl w:ilvl="5" w:tplc="0409001B" w:tentative="1">
      <w:start w:val="1"/>
      <w:numFmt w:val="lowerRoman"/>
      <w:lvlText w:val="%6."/>
      <w:lvlJc w:val="right"/>
      <w:pPr>
        <w:ind w:left="5736" w:hanging="180"/>
      </w:pPr>
    </w:lvl>
    <w:lvl w:ilvl="6" w:tplc="0409000F" w:tentative="1">
      <w:start w:val="1"/>
      <w:numFmt w:val="decimal"/>
      <w:lvlText w:val="%7."/>
      <w:lvlJc w:val="left"/>
      <w:pPr>
        <w:ind w:left="6456" w:hanging="360"/>
      </w:pPr>
    </w:lvl>
    <w:lvl w:ilvl="7" w:tplc="04090019" w:tentative="1">
      <w:start w:val="1"/>
      <w:numFmt w:val="lowerLetter"/>
      <w:lvlText w:val="%8."/>
      <w:lvlJc w:val="left"/>
      <w:pPr>
        <w:ind w:left="7176" w:hanging="360"/>
      </w:pPr>
    </w:lvl>
    <w:lvl w:ilvl="8" w:tplc="0409001B" w:tentative="1">
      <w:start w:val="1"/>
      <w:numFmt w:val="lowerRoman"/>
      <w:lvlText w:val="%9."/>
      <w:lvlJc w:val="right"/>
      <w:pPr>
        <w:ind w:left="7896" w:hanging="180"/>
      </w:pPr>
    </w:lvl>
  </w:abstractNum>
  <w:abstractNum w:abstractNumId="53" w15:restartNumberingAfterBreak="0">
    <w:nsid w:val="44E965F9"/>
    <w:multiLevelType w:val="hybridMultilevel"/>
    <w:tmpl w:val="C054D294"/>
    <w:lvl w:ilvl="0" w:tplc="20F6D2E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5E10A34"/>
    <w:multiLevelType w:val="hybridMultilevel"/>
    <w:tmpl w:val="1C4CD0E0"/>
    <w:lvl w:ilvl="0" w:tplc="8196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7C06478"/>
    <w:multiLevelType w:val="hybridMultilevel"/>
    <w:tmpl w:val="36829546"/>
    <w:lvl w:ilvl="0" w:tplc="6218BDF2">
      <w:start w:val="2"/>
      <w:numFmt w:val="decimal"/>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97C52E1"/>
    <w:multiLevelType w:val="hybridMultilevel"/>
    <w:tmpl w:val="CBCCFA9E"/>
    <w:lvl w:ilvl="0" w:tplc="359AE6B6">
      <w:start w:val="1"/>
      <w:numFmt w:val="lowerLetter"/>
      <w:lvlText w:val="%1)"/>
      <w:lvlJc w:val="left"/>
      <w:pPr>
        <w:ind w:left="1776" w:hanging="360"/>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57" w15:restartNumberingAfterBreak="0">
    <w:nsid w:val="4D323E86"/>
    <w:multiLevelType w:val="hybridMultilevel"/>
    <w:tmpl w:val="F86A8576"/>
    <w:lvl w:ilvl="0" w:tplc="04180017">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58" w15:restartNumberingAfterBreak="0">
    <w:nsid w:val="4D7D75B5"/>
    <w:multiLevelType w:val="hybridMultilevel"/>
    <w:tmpl w:val="51A0C77C"/>
    <w:lvl w:ilvl="0" w:tplc="0409001B">
      <w:start w:val="1"/>
      <w:numFmt w:val="lowerRoman"/>
      <w:lvlText w:val="%1."/>
      <w:lvlJc w:val="righ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9" w15:restartNumberingAfterBreak="0">
    <w:nsid w:val="4E136879"/>
    <w:multiLevelType w:val="hybridMultilevel"/>
    <w:tmpl w:val="078CC532"/>
    <w:lvl w:ilvl="0" w:tplc="0418000F">
      <w:start w:val="1"/>
      <w:numFmt w:val="decimal"/>
      <w:lvlText w:val="%1."/>
      <w:lvlJc w:val="left"/>
      <w:pPr>
        <w:ind w:left="1713" w:hanging="360"/>
      </w:pPr>
    </w:lvl>
    <w:lvl w:ilvl="1" w:tplc="0418000F">
      <w:start w:val="1"/>
      <w:numFmt w:val="decimal"/>
      <w:lvlText w:val="%2."/>
      <w:lvlJc w:val="left"/>
      <w:pPr>
        <w:ind w:left="2433" w:hanging="360"/>
      </w:pPr>
    </w:lvl>
    <w:lvl w:ilvl="2" w:tplc="C10A3888">
      <w:start w:val="2"/>
      <w:numFmt w:val="decimal"/>
      <w:lvlText w:val="(%3)"/>
      <w:lvlJc w:val="left"/>
      <w:pPr>
        <w:ind w:left="3333" w:hanging="360"/>
      </w:pPr>
      <w:rPr>
        <w:rFonts w:hint="default"/>
      </w:rPr>
    </w:lvl>
    <w:lvl w:ilvl="3" w:tplc="0418000F" w:tentative="1">
      <w:start w:val="1"/>
      <w:numFmt w:val="decimal"/>
      <w:lvlText w:val="%4."/>
      <w:lvlJc w:val="left"/>
      <w:pPr>
        <w:ind w:left="3873" w:hanging="360"/>
      </w:pPr>
    </w:lvl>
    <w:lvl w:ilvl="4" w:tplc="04180019" w:tentative="1">
      <w:start w:val="1"/>
      <w:numFmt w:val="lowerLetter"/>
      <w:lvlText w:val="%5."/>
      <w:lvlJc w:val="left"/>
      <w:pPr>
        <w:ind w:left="4593" w:hanging="360"/>
      </w:pPr>
    </w:lvl>
    <w:lvl w:ilvl="5" w:tplc="0418001B" w:tentative="1">
      <w:start w:val="1"/>
      <w:numFmt w:val="lowerRoman"/>
      <w:lvlText w:val="%6."/>
      <w:lvlJc w:val="right"/>
      <w:pPr>
        <w:ind w:left="5313" w:hanging="180"/>
      </w:pPr>
    </w:lvl>
    <w:lvl w:ilvl="6" w:tplc="0418000F" w:tentative="1">
      <w:start w:val="1"/>
      <w:numFmt w:val="decimal"/>
      <w:lvlText w:val="%7."/>
      <w:lvlJc w:val="left"/>
      <w:pPr>
        <w:ind w:left="6033" w:hanging="360"/>
      </w:pPr>
    </w:lvl>
    <w:lvl w:ilvl="7" w:tplc="04180019" w:tentative="1">
      <w:start w:val="1"/>
      <w:numFmt w:val="lowerLetter"/>
      <w:lvlText w:val="%8."/>
      <w:lvlJc w:val="left"/>
      <w:pPr>
        <w:ind w:left="6753" w:hanging="360"/>
      </w:pPr>
    </w:lvl>
    <w:lvl w:ilvl="8" w:tplc="0418001B" w:tentative="1">
      <w:start w:val="1"/>
      <w:numFmt w:val="lowerRoman"/>
      <w:lvlText w:val="%9."/>
      <w:lvlJc w:val="right"/>
      <w:pPr>
        <w:ind w:left="7473" w:hanging="180"/>
      </w:pPr>
    </w:lvl>
  </w:abstractNum>
  <w:abstractNum w:abstractNumId="60" w15:restartNumberingAfterBreak="0">
    <w:nsid w:val="4F5A775C"/>
    <w:multiLevelType w:val="hybridMultilevel"/>
    <w:tmpl w:val="BE3A32C2"/>
    <w:lvl w:ilvl="0" w:tplc="359AE6B6">
      <w:start w:val="1"/>
      <w:numFmt w:val="lowerLetter"/>
      <w:lvlText w:val="%1)"/>
      <w:lvlJc w:val="left"/>
      <w:pPr>
        <w:ind w:left="2136" w:hanging="360"/>
      </w:pPr>
      <w:rPr>
        <w:rFonts w:hint="default"/>
      </w:rPr>
    </w:lvl>
    <w:lvl w:ilvl="1" w:tplc="04180019" w:tentative="1">
      <w:start w:val="1"/>
      <w:numFmt w:val="lowerLetter"/>
      <w:lvlText w:val="%2."/>
      <w:lvlJc w:val="left"/>
      <w:pPr>
        <w:ind w:left="2856" w:hanging="360"/>
      </w:pPr>
    </w:lvl>
    <w:lvl w:ilvl="2" w:tplc="0418001B" w:tentative="1">
      <w:start w:val="1"/>
      <w:numFmt w:val="lowerRoman"/>
      <w:lvlText w:val="%3."/>
      <w:lvlJc w:val="right"/>
      <w:pPr>
        <w:ind w:left="3576" w:hanging="180"/>
      </w:pPr>
    </w:lvl>
    <w:lvl w:ilvl="3" w:tplc="0418000F" w:tentative="1">
      <w:start w:val="1"/>
      <w:numFmt w:val="decimal"/>
      <w:lvlText w:val="%4."/>
      <w:lvlJc w:val="left"/>
      <w:pPr>
        <w:ind w:left="4296" w:hanging="360"/>
      </w:pPr>
    </w:lvl>
    <w:lvl w:ilvl="4" w:tplc="04180019" w:tentative="1">
      <w:start w:val="1"/>
      <w:numFmt w:val="lowerLetter"/>
      <w:lvlText w:val="%5."/>
      <w:lvlJc w:val="left"/>
      <w:pPr>
        <w:ind w:left="5016" w:hanging="360"/>
      </w:pPr>
    </w:lvl>
    <w:lvl w:ilvl="5" w:tplc="0418001B" w:tentative="1">
      <w:start w:val="1"/>
      <w:numFmt w:val="lowerRoman"/>
      <w:lvlText w:val="%6."/>
      <w:lvlJc w:val="right"/>
      <w:pPr>
        <w:ind w:left="5736" w:hanging="180"/>
      </w:pPr>
    </w:lvl>
    <w:lvl w:ilvl="6" w:tplc="0418000F" w:tentative="1">
      <w:start w:val="1"/>
      <w:numFmt w:val="decimal"/>
      <w:lvlText w:val="%7."/>
      <w:lvlJc w:val="left"/>
      <w:pPr>
        <w:ind w:left="6456" w:hanging="360"/>
      </w:pPr>
    </w:lvl>
    <w:lvl w:ilvl="7" w:tplc="04180019" w:tentative="1">
      <w:start w:val="1"/>
      <w:numFmt w:val="lowerLetter"/>
      <w:lvlText w:val="%8."/>
      <w:lvlJc w:val="left"/>
      <w:pPr>
        <w:ind w:left="7176" w:hanging="360"/>
      </w:pPr>
    </w:lvl>
    <w:lvl w:ilvl="8" w:tplc="0418001B" w:tentative="1">
      <w:start w:val="1"/>
      <w:numFmt w:val="lowerRoman"/>
      <w:lvlText w:val="%9."/>
      <w:lvlJc w:val="right"/>
      <w:pPr>
        <w:ind w:left="7896" w:hanging="180"/>
      </w:pPr>
    </w:lvl>
  </w:abstractNum>
  <w:abstractNum w:abstractNumId="61" w15:restartNumberingAfterBreak="0">
    <w:nsid w:val="50273FC3"/>
    <w:multiLevelType w:val="hybridMultilevel"/>
    <w:tmpl w:val="069275EA"/>
    <w:lvl w:ilvl="0" w:tplc="04180017">
      <w:start w:val="1"/>
      <w:numFmt w:val="lowerLetter"/>
      <w:lvlText w:val="%1)"/>
      <w:lvlJc w:val="left"/>
      <w:pPr>
        <w:ind w:left="1287" w:hanging="360"/>
      </w:pPr>
    </w:lvl>
    <w:lvl w:ilvl="1" w:tplc="04180019" w:tentative="1">
      <w:start w:val="1"/>
      <w:numFmt w:val="lowerLetter"/>
      <w:lvlText w:val="%2."/>
      <w:lvlJc w:val="left"/>
      <w:pPr>
        <w:ind w:left="2007" w:hanging="360"/>
      </w:pPr>
    </w:lvl>
    <w:lvl w:ilvl="2" w:tplc="04180017">
      <w:start w:val="1"/>
      <w:numFmt w:val="lowerLetter"/>
      <w:lvlText w:val="%3)"/>
      <w:lvlJc w:val="left"/>
      <w:pPr>
        <w:ind w:left="2732"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62" w15:restartNumberingAfterBreak="0">
    <w:nsid w:val="50E36E0B"/>
    <w:multiLevelType w:val="hybridMultilevel"/>
    <w:tmpl w:val="6876F666"/>
    <w:lvl w:ilvl="0" w:tplc="0409000F">
      <w:start w:val="1"/>
      <w:numFmt w:val="decimal"/>
      <w:lvlText w:val="%1."/>
      <w:lvlJc w:val="left"/>
      <w:pPr>
        <w:ind w:left="1211"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3" w15:restartNumberingAfterBreak="0">
    <w:nsid w:val="52513B10"/>
    <w:multiLevelType w:val="hybridMultilevel"/>
    <w:tmpl w:val="42D4249E"/>
    <w:lvl w:ilvl="0" w:tplc="44B893C6">
      <w:start w:val="2"/>
      <w:numFmt w:val="decimal"/>
      <w:lvlText w:val="(%1)"/>
      <w:lvlJc w:val="left"/>
      <w:pPr>
        <w:ind w:left="132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3651471"/>
    <w:multiLevelType w:val="hybridMultilevel"/>
    <w:tmpl w:val="DED88620"/>
    <w:lvl w:ilvl="0" w:tplc="4622ED2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37046BF"/>
    <w:multiLevelType w:val="hybridMultilevel"/>
    <w:tmpl w:val="B2223696"/>
    <w:lvl w:ilvl="0" w:tplc="E33C34CA">
      <w:start w:val="2"/>
      <w:numFmt w:val="decimal"/>
      <w:lvlText w:val="(%1)"/>
      <w:lvlJc w:val="left"/>
      <w:pPr>
        <w:ind w:left="2175" w:hanging="37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4FB6DB3"/>
    <w:multiLevelType w:val="hybridMultilevel"/>
    <w:tmpl w:val="7F647E9C"/>
    <w:lvl w:ilvl="0" w:tplc="A1D29CFE">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67" w15:restartNumberingAfterBreak="0">
    <w:nsid w:val="56F13655"/>
    <w:multiLevelType w:val="hybridMultilevel"/>
    <w:tmpl w:val="427289AA"/>
    <w:lvl w:ilvl="0" w:tplc="04180017">
      <w:start w:val="1"/>
      <w:numFmt w:val="lowerLetter"/>
      <w:lvlText w:val="%1)"/>
      <w:lvlJc w:val="left"/>
      <w:pPr>
        <w:ind w:left="1326" w:hanging="360"/>
      </w:pPr>
    </w:lvl>
    <w:lvl w:ilvl="1" w:tplc="04180019" w:tentative="1">
      <w:start w:val="1"/>
      <w:numFmt w:val="lowerLetter"/>
      <w:lvlText w:val="%2."/>
      <w:lvlJc w:val="left"/>
      <w:pPr>
        <w:ind w:left="2046" w:hanging="360"/>
      </w:pPr>
    </w:lvl>
    <w:lvl w:ilvl="2" w:tplc="0418001B" w:tentative="1">
      <w:start w:val="1"/>
      <w:numFmt w:val="lowerRoman"/>
      <w:lvlText w:val="%3."/>
      <w:lvlJc w:val="right"/>
      <w:pPr>
        <w:ind w:left="2766" w:hanging="180"/>
      </w:pPr>
    </w:lvl>
    <w:lvl w:ilvl="3" w:tplc="0418000F" w:tentative="1">
      <w:start w:val="1"/>
      <w:numFmt w:val="decimal"/>
      <w:lvlText w:val="%4."/>
      <w:lvlJc w:val="left"/>
      <w:pPr>
        <w:ind w:left="3486" w:hanging="360"/>
      </w:pPr>
    </w:lvl>
    <w:lvl w:ilvl="4" w:tplc="04180019" w:tentative="1">
      <w:start w:val="1"/>
      <w:numFmt w:val="lowerLetter"/>
      <w:lvlText w:val="%5."/>
      <w:lvlJc w:val="left"/>
      <w:pPr>
        <w:ind w:left="4206" w:hanging="360"/>
      </w:pPr>
    </w:lvl>
    <w:lvl w:ilvl="5" w:tplc="0418001B" w:tentative="1">
      <w:start w:val="1"/>
      <w:numFmt w:val="lowerRoman"/>
      <w:lvlText w:val="%6."/>
      <w:lvlJc w:val="right"/>
      <w:pPr>
        <w:ind w:left="4926" w:hanging="180"/>
      </w:pPr>
    </w:lvl>
    <w:lvl w:ilvl="6" w:tplc="0418000F" w:tentative="1">
      <w:start w:val="1"/>
      <w:numFmt w:val="decimal"/>
      <w:lvlText w:val="%7."/>
      <w:lvlJc w:val="left"/>
      <w:pPr>
        <w:ind w:left="5646" w:hanging="360"/>
      </w:pPr>
    </w:lvl>
    <w:lvl w:ilvl="7" w:tplc="04180019" w:tentative="1">
      <w:start w:val="1"/>
      <w:numFmt w:val="lowerLetter"/>
      <w:lvlText w:val="%8."/>
      <w:lvlJc w:val="left"/>
      <w:pPr>
        <w:ind w:left="6366" w:hanging="360"/>
      </w:pPr>
    </w:lvl>
    <w:lvl w:ilvl="8" w:tplc="0418001B" w:tentative="1">
      <w:start w:val="1"/>
      <w:numFmt w:val="lowerRoman"/>
      <w:lvlText w:val="%9."/>
      <w:lvlJc w:val="right"/>
      <w:pPr>
        <w:ind w:left="7086" w:hanging="180"/>
      </w:pPr>
    </w:lvl>
  </w:abstractNum>
  <w:abstractNum w:abstractNumId="68" w15:restartNumberingAfterBreak="0">
    <w:nsid w:val="57953D01"/>
    <w:multiLevelType w:val="hybridMultilevel"/>
    <w:tmpl w:val="21EE1384"/>
    <w:lvl w:ilvl="0" w:tplc="A1D29C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8BA2229"/>
    <w:multiLevelType w:val="hybridMultilevel"/>
    <w:tmpl w:val="457E80FA"/>
    <w:lvl w:ilvl="0" w:tplc="69C66A0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A203D7C"/>
    <w:multiLevelType w:val="hybridMultilevel"/>
    <w:tmpl w:val="EC006F6C"/>
    <w:lvl w:ilvl="0" w:tplc="896C89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ADC7240"/>
    <w:multiLevelType w:val="hybridMultilevel"/>
    <w:tmpl w:val="440C0578"/>
    <w:lvl w:ilvl="0" w:tplc="A4B4FA66">
      <w:start w:val="1"/>
      <w:numFmt w:val="lowerRoman"/>
      <w:lvlText w:val="%1)"/>
      <w:lvlJc w:val="left"/>
      <w:pPr>
        <w:ind w:left="1287" w:hanging="360"/>
      </w:pPr>
      <w:rPr>
        <w:rFonts w:hint="default"/>
      </w:rPr>
    </w:lvl>
    <w:lvl w:ilvl="1" w:tplc="0418001B">
      <w:start w:val="1"/>
      <w:numFmt w:val="lowerRoman"/>
      <w:lvlText w:val="%2."/>
      <w:lvlJc w:val="righ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15:restartNumberingAfterBreak="0">
    <w:nsid w:val="5B3A0134"/>
    <w:multiLevelType w:val="hybridMultilevel"/>
    <w:tmpl w:val="B5FAAB7C"/>
    <w:lvl w:ilvl="0" w:tplc="75108CB4">
      <w:start w:val="1"/>
      <w:numFmt w:val="upperLetter"/>
      <w:lvlText w:val="%1."/>
      <w:lvlJc w:val="left"/>
      <w:pPr>
        <w:ind w:left="1080" w:hanging="360"/>
      </w:pPr>
      <w:rPr>
        <w:rFonts w:hint="default"/>
      </w:rPr>
    </w:lvl>
    <w:lvl w:ilvl="1" w:tplc="04180019">
      <w:start w:val="1"/>
      <w:numFmt w:val="lowerLetter"/>
      <w:lvlText w:val="%2."/>
      <w:lvlJc w:val="left"/>
      <w:pPr>
        <w:ind w:left="1800" w:hanging="360"/>
      </w:pPr>
    </w:lvl>
    <w:lvl w:ilvl="2" w:tplc="8196D6C4">
      <w:start w:val="1"/>
      <w:numFmt w:val="decimal"/>
      <w:lvlText w:val="(%3)"/>
      <w:lvlJc w:val="left"/>
      <w:pPr>
        <w:ind w:left="2520" w:hanging="180"/>
      </w:pPr>
      <w:rPr>
        <w:rFonts w:hint="default"/>
      </w:rPr>
    </w:lvl>
    <w:lvl w:ilvl="3" w:tplc="0418000F">
      <w:start w:val="1"/>
      <w:numFmt w:val="decimal"/>
      <w:lvlText w:val="%4."/>
      <w:lvlJc w:val="left"/>
      <w:pPr>
        <w:ind w:left="3240" w:hanging="360"/>
      </w:pPr>
    </w:lvl>
    <w:lvl w:ilvl="4" w:tplc="04180013">
      <w:start w:val="1"/>
      <w:numFmt w:val="upperRoman"/>
      <w:lvlText w:val="%5."/>
      <w:lvlJc w:val="right"/>
      <w:pPr>
        <w:ind w:left="3960" w:hanging="360"/>
      </w:pPr>
    </w:lvl>
    <w:lvl w:ilvl="5" w:tplc="04180001">
      <w:start w:val="1"/>
      <w:numFmt w:val="bullet"/>
      <w:lvlText w:val=""/>
      <w:lvlJc w:val="left"/>
      <w:pPr>
        <w:ind w:left="4680" w:hanging="180"/>
      </w:pPr>
      <w:rPr>
        <w:rFonts w:ascii="Symbol" w:hAnsi="Symbol" w:hint="default"/>
      </w:r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3" w15:restartNumberingAfterBreak="0">
    <w:nsid w:val="5B5E6BBE"/>
    <w:multiLevelType w:val="hybridMultilevel"/>
    <w:tmpl w:val="008E87AA"/>
    <w:lvl w:ilvl="0" w:tplc="8196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EEC5BD4"/>
    <w:multiLevelType w:val="hybridMultilevel"/>
    <w:tmpl w:val="755263C0"/>
    <w:lvl w:ilvl="0" w:tplc="04180017">
      <w:start w:val="1"/>
      <w:numFmt w:val="lowerLetter"/>
      <w:lvlText w:val="%1)"/>
      <w:lvlJc w:val="left"/>
      <w:pPr>
        <w:ind w:left="1326" w:hanging="360"/>
      </w:pPr>
    </w:lvl>
    <w:lvl w:ilvl="1" w:tplc="0A8CFE0E">
      <w:start w:val="1"/>
      <w:numFmt w:val="lowerRoman"/>
      <w:lvlText w:val="(%2)"/>
      <w:lvlJc w:val="left"/>
      <w:pPr>
        <w:ind w:left="2406" w:hanging="720"/>
      </w:pPr>
      <w:rPr>
        <w:rFonts w:hint="default"/>
      </w:rPr>
    </w:lvl>
    <w:lvl w:ilvl="2" w:tplc="0418001B" w:tentative="1">
      <w:start w:val="1"/>
      <w:numFmt w:val="lowerRoman"/>
      <w:lvlText w:val="%3."/>
      <w:lvlJc w:val="right"/>
      <w:pPr>
        <w:ind w:left="2766" w:hanging="180"/>
      </w:pPr>
    </w:lvl>
    <w:lvl w:ilvl="3" w:tplc="0418000F" w:tentative="1">
      <w:start w:val="1"/>
      <w:numFmt w:val="decimal"/>
      <w:lvlText w:val="%4."/>
      <w:lvlJc w:val="left"/>
      <w:pPr>
        <w:ind w:left="3486" w:hanging="360"/>
      </w:pPr>
    </w:lvl>
    <w:lvl w:ilvl="4" w:tplc="04180019" w:tentative="1">
      <w:start w:val="1"/>
      <w:numFmt w:val="lowerLetter"/>
      <w:lvlText w:val="%5."/>
      <w:lvlJc w:val="left"/>
      <w:pPr>
        <w:ind w:left="4206" w:hanging="360"/>
      </w:pPr>
    </w:lvl>
    <w:lvl w:ilvl="5" w:tplc="0418001B" w:tentative="1">
      <w:start w:val="1"/>
      <w:numFmt w:val="lowerRoman"/>
      <w:lvlText w:val="%6."/>
      <w:lvlJc w:val="right"/>
      <w:pPr>
        <w:ind w:left="4926" w:hanging="180"/>
      </w:pPr>
    </w:lvl>
    <w:lvl w:ilvl="6" w:tplc="0418000F" w:tentative="1">
      <w:start w:val="1"/>
      <w:numFmt w:val="decimal"/>
      <w:lvlText w:val="%7."/>
      <w:lvlJc w:val="left"/>
      <w:pPr>
        <w:ind w:left="5646" w:hanging="360"/>
      </w:pPr>
    </w:lvl>
    <w:lvl w:ilvl="7" w:tplc="04180019" w:tentative="1">
      <w:start w:val="1"/>
      <w:numFmt w:val="lowerLetter"/>
      <w:lvlText w:val="%8."/>
      <w:lvlJc w:val="left"/>
      <w:pPr>
        <w:ind w:left="6366" w:hanging="360"/>
      </w:pPr>
    </w:lvl>
    <w:lvl w:ilvl="8" w:tplc="0418001B" w:tentative="1">
      <w:start w:val="1"/>
      <w:numFmt w:val="lowerRoman"/>
      <w:lvlText w:val="%9."/>
      <w:lvlJc w:val="right"/>
      <w:pPr>
        <w:ind w:left="7086" w:hanging="180"/>
      </w:pPr>
    </w:lvl>
  </w:abstractNum>
  <w:abstractNum w:abstractNumId="75" w15:restartNumberingAfterBreak="0">
    <w:nsid w:val="5F911976"/>
    <w:multiLevelType w:val="hybridMultilevel"/>
    <w:tmpl w:val="D7A09520"/>
    <w:lvl w:ilvl="0" w:tplc="CFEAC778">
      <w:start w:val="2"/>
      <w:numFmt w:val="decimal"/>
      <w:lvlText w:val="(%1)"/>
      <w:lvlJc w:val="left"/>
      <w:pPr>
        <w:ind w:left="132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0EC0046"/>
    <w:multiLevelType w:val="hybridMultilevel"/>
    <w:tmpl w:val="64602FB0"/>
    <w:lvl w:ilvl="0" w:tplc="6D140A2E">
      <w:start w:val="2"/>
      <w:numFmt w:val="decimal"/>
      <w:lvlText w:val="(%1)"/>
      <w:lvlJc w:val="left"/>
      <w:pPr>
        <w:ind w:left="1278"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1390B16"/>
    <w:multiLevelType w:val="hybridMultilevel"/>
    <w:tmpl w:val="F006A2DE"/>
    <w:lvl w:ilvl="0" w:tplc="4106EC2A">
      <w:start w:val="2"/>
      <w:numFmt w:val="decimal"/>
      <w:lvlText w:val="(%1)"/>
      <w:lvlJc w:val="left"/>
      <w:pPr>
        <w:ind w:left="14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1C1653E"/>
    <w:multiLevelType w:val="hybridMultilevel"/>
    <w:tmpl w:val="CBE4947C"/>
    <w:lvl w:ilvl="0" w:tplc="1F0A30EA">
      <w:start w:val="2"/>
      <w:numFmt w:val="decimal"/>
      <w:lvlText w:val="(%1)"/>
      <w:lvlJc w:val="left"/>
      <w:pPr>
        <w:ind w:left="720" w:hanging="360"/>
      </w:pPr>
      <w:rPr>
        <w:rFonts w:hint="default"/>
      </w:rPr>
    </w:lvl>
    <w:lvl w:ilvl="1" w:tplc="2AE062D8">
      <w:start w:val="1"/>
      <w:numFmt w:val="lowerRoman"/>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9" w15:restartNumberingAfterBreak="0">
    <w:nsid w:val="61C176B4"/>
    <w:multiLevelType w:val="hybridMultilevel"/>
    <w:tmpl w:val="6BAAC05C"/>
    <w:lvl w:ilvl="0" w:tplc="D4CE8A1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4072B0F"/>
    <w:multiLevelType w:val="hybridMultilevel"/>
    <w:tmpl w:val="E1FC059A"/>
    <w:lvl w:ilvl="0" w:tplc="1F0A30EA">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661773F"/>
    <w:multiLevelType w:val="hybridMultilevel"/>
    <w:tmpl w:val="E200A600"/>
    <w:lvl w:ilvl="0" w:tplc="359AE6B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B6E3A8D"/>
    <w:multiLevelType w:val="hybridMultilevel"/>
    <w:tmpl w:val="C10EAD9A"/>
    <w:lvl w:ilvl="0" w:tplc="2D6048E4">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E087A22"/>
    <w:multiLevelType w:val="hybridMultilevel"/>
    <w:tmpl w:val="79E60E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E8C338D"/>
    <w:multiLevelType w:val="hybridMultilevel"/>
    <w:tmpl w:val="EDAA46E6"/>
    <w:lvl w:ilvl="0" w:tplc="AE100B08">
      <w:start w:val="1"/>
      <w:numFmt w:val="lowerRoman"/>
      <w:lvlText w:val="(%1)"/>
      <w:lvlJc w:val="left"/>
      <w:pPr>
        <w:ind w:left="2136" w:hanging="360"/>
      </w:pPr>
      <w:rPr>
        <w:rFonts w:hint="default"/>
      </w:rPr>
    </w:lvl>
    <w:lvl w:ilvl="1" w:tplc="04180019" w:tentative="1">
      <w:start w:val="1"/>
      <w:numFmt w:val="lowerLetter"/>
      <w:lvlText w:val="%2."/>
      <w:lvlJc w:val="left"/>
      <w:pPr>
        <w:ind w:left="2856" w:hanging="360"/>
      </w:pPr>
    </w:lvl>
    <w:lvl w:ilvl="2" w:tplc="0418001B" w:tentative="1">
      <w:start w:val="1"/>
      <w:numFmt w:val="lowerRoman"/>
      <w:lvlText w:val="%3."/>
      <w:lvlJc w:val="right"/>
      <w:pPr>
        <w:ind w:left="3576" w:hanging="180"/>
      </w:pPr>
    </w:lvl>
    <w:lvl w:ilvl="3" w:tplc="0418000F" w:tentative="1">
      <w:start w:val="1"/>
      <w:numFmt w:val="decimal"/>
      <w:lvlText w:val="%4."/>
      <w:lvlJc w:val="left"/>
      <w:pPr>
        <w:ind w:left="4296" w:hanging="360"/>
      </w:pPr>
    </w:lvl>
    <w:lvl w:ilvl="4" w:tplc="04180019" w:tentative="1">
      <w:start w:val="1"/>
      <w:numFmt w:val="lowerLetter"/>
      <w:lvlText w:val="%5."/>
      <w:lvlJc w:val="left"/>
      <w:pPr>
        <w:ind w:left="5016" w:hanging="360"/>
      </w:pPr>
    </w:lvl>
    <w:lvl w:ilvl="5" w:tplc="0418001B" w:tentative="1">
      <w:start w:val="1"/>
      <w:numFmt w:val="lowerRoman"/>
      <w:lvlText w:val="%6."/>
      <w:lvlJc w:val="right"/>
      <w:pPr>
        <w:ind w:left="5736" w:hanging="180"/>
      </w:pPr>
    </w:lvl>
    <w:lvl w:ilvl="6" w:tplc="0418000F" w:tentative="1">
      <w:start w:val="1"/>
      <w:numFmt w:val="decimal"/>
      <w:lvlText w:val="%7."/>
      <w:lvlJc w:val="left"/>
      <w:pPr>
        <w:ind w:left="6456" w:hanging="360"/>
      </w:pPr>
    </w:lvl>
    <w:lvl w:ilvl="7" w:tplc="04180019" w:tentative="1">
      <w:start w:val="1"/>
      <w:numFmt w:val="lowerLetter"/>
      <w:lvlText w:val="%8."/>
      <w:lvlJc w:val="left"/>
      <w:pPr>
        <w:ind w:left="7176" w:hanging="360"/>
      </w:pPr>
    </w:lvl>
    <w:lvl w:ilvl="8" w:tplc="0418001B" w:tentative="1">
      <w:start w:val="1"/>
      <w:numFmt w:val="lowerRoman"/>
      <w:lvlText w:val="%9."/>
      <w:lvlJc w:val="right"/>
      <w:pPr>
        <w:ind w:left="7896" w:hanging="180"/>
      </w:pPr>
    </w:lvl>
  </w:abstractNum>
  <w:abstractNum w:abstractNumId="85" w15:restartNumberingAfterBreak="0">
    <w:nsid w:val="6F06789C"/>
    <w:multiLevelType w:val="hybridMultilevel"/>
    <w:tmpl w:val="9C2A94D8"/>
    <w:lvl w:ilvl="0" w:tplc="359AE6B6">
      <w:start w:val="1"/>
      <w:numFmt w:val="lowerLetter"/>
      <w:lvlText w:val="%1)"/>
      <w:lvlJc w:val="left"/>
      <w:pPr>
        <w:ind w:left="945" w:hanging="360"/>
      </w:pPr>
      <w:rPr>
        <w:rFonts w:hint="default"/>
      </w:rPr>
    </w:lvl>
    <w:lvl w:ilvl="1" w:tplc="04180019" w:tentative="1">
      <w:start w:val="1"/>
      <w:numFmt w:val="lowerLetter"/>
      <w:lvlText w:val="%2."/>
      <w:lvlJc w:val="left"/>
      <w:pPr>
        <w:ind w:left="1665" w:hanging="360"/>
      </w:pPr>
    </w:lvl>
    <w:lvl w:ilvl="2" w:tplc="0418001B" w:tentative="1">
      <w:start w:val="1"/>
      <w:numFmt w:val="lowerRoman"/>
      <w:lvlText w:val="%3."/>
      <w:lvlJc w:val="right"/>
      <w:pPr>
        <w:ind w:left="2385" w:hanging="180"/>
      </w:pPr>
    </w:lvl>
    <w:lvl w:ilvl="3" w:tplc="0418000F" w:tentative="1">
      <w:start w:val="1"/>
      <w:numFmt w:val="decimal"/>
      <w:lvlText w:val="%4."/>
      <w:lvlJc w:val="left"/>
      <w:pPr>
        <w:ind w:left="3105" w:hanging="360"/>
      </w:pPr>
    </w:lvl>
    <w:lvl w:ilvl="4" w:tplc="04180019" w:tentative="1">
      <w:start w:val="1"/>
      <w:numFmt w:val="lowerLetter"/>
      <w:lvlText w:val="%5."/>
      <w:lvlJc w:val="left"/>
      <w:pPr>
        <w:ind w:left="3825" w:hanging="360"/>
      </w:pPr>
    </w:lvl>
    <w:lvl w:ilvl="5" w:tplc="0418001B" w:tentative="1">
      <w:start w:val="1"/>
      <w:numFmt w:val="lowerRoman"/>
      <w:lvlText w:val="%6."/>
      <w:lvlJc w:val="right"/>
      <w:pPr>
        <w:ind w:left="4545" w:hanging="180"/>
      </w:pPr>
    </w:lvl>
    <w:lvl w:ilvl="6" w:tplc="0418000F" w:tentative="1">
      <w:start w:val="1"/>
      <w:numFmt w:val="decimal"/>
      <w:lvlText w:val="%7."/>
      <w:lvlJc w:val="left"/>
      <w:pPr>
        <w:ind w:left="5265" w:hanging="360"/>
      </w:pPr>
    </w:lvl>
    <w:lvl w:ilvl="7" w:tplc="04180019" w:tentative="1">
      <w:start w:val="1"/>
      <w:numFmt w:val="lowerLetter"/>
      <w:lvlText w:val="%8."/>
      <w:lvlJc w:val="left"/>
      <w:pPr>
        <w:ind w:left="5985" w:hanging="360"/>
      </w:pPr>
    </w:lvl>
    <w:lvl w:ilvl="8" w:tplc="0418001B" w:tentative="1">
      <w:start w:val="1"/>
      <w:numFmt w:val="lowerRoman"/>
      <w:lvlText w:val="%9."/>
      <w:lvlJc w:val="right"/>
      <w:pPr>
        <w:ind w:left="6705" w:hanging="180"/>
      </w:pPr>
    </w:lvl>
  </w:abstractNum>
  <w:abstractNum w:abstractNumId="86" w15:restartNumberingAfterBreak="0">
    <w:nsid w:val="708906FB"/>
    <w:multiLevelType w:val="hybridMultilevel"/>
    <w:tmpl w:val="1AC6A194"/>
    <w:lvl w:ilvl="0" w:tplc="FFFFFFFF">
      <w:start w:val="1"/>
      <w:numFmt w:val="decimal"/>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7" w15:restartNumberingAfterBreak="0">
    <w:nsid w:val="75CD7E92"/>
    <w:multiLevelType w:val="hybridMultilevel"/>
    <w:tmpl w:val="07F8EDDE"/>
    <w:lvl w:ilvl="0" w:tplc="04180017">
      <w:start w:val="1"/>
      <w:numFmt w:val="lowerLetter"/>
      <w:lvlText w:val="%1)"/>
      <w:lvlJc w:val="left"/>
      <w:pPr>
        <w:ind w:left="1713" w:hanging="360"/>
      </w:pPr>
    </w:lvl>
    <w:lvl w:ilvl="1" w:tplc="04180019" w:tentative="1">
      <w:start w:val="1"/>
      <w:numFmt w:val="lowerLetter"/>
      <w:lvlText w:val="%2."/>
      <w:lvlJc w:val="left"/>
      <w:pPr>
        <w:ind w:left="2433" w:hanging="360"/>
      </w:pPr>
    </w:lvl>
    <w:lvl w:ilvl="2" w:tplc="0418001B" w:tentative="1">
      <w:start w:val="1"/>
      <w:numFmt w:val="lowerRoman"/>
      <w:lvlText w:val="%3."/>
      <w:lvlJc w:val="right"/>
      <w:pPr>
        <w:ind w:left="3153" w:hanging="180"/>
      </w:pPr>
    </w:lvl>
    <w:lvl w:ilvl="3" w:tplc="0418000F" w:tentative="1">
      <w:start w:val="1"/>
      <w:numFmt w:val="decimal"/>
      <w:lvlText w:val="%4."/>
      <w:lvlJc w:val="left"/>
      <w:pPr>
        <w:ind w:left="3873" w:hanging="360"/>
      </w:pPr>
    </w:lvl>
    <w:lvl w:ilvl="4" w:tplc="04180019" w:tentative="1">
      <w:start w:val="1"/>
      <w:numFmt w:val="lowerLetter"/>
      <w:lvlText w:val="%5."/>
      <w:lvlJc w:val="left"/>
      <w:pPr>
        <w:ind w:left="4593" w:hanging="360"/>
      </w:pPr>
    </w:lvl>
    <w:lvl w:ilvl="5" w:tplc="0418001B" w:tentative="1">
      <w:start w:val="1"/>
      <w:numFmt w:val="lowerRoman"/>
      <w:lvlText w:val="%6."/>
      <w:lvlJc w:val="right"/>
      <w:pPr>
        <w:ind w:left="5313" w:hanging="180"/>
      </w:pPr>
    </w:lvl>
    <w:lvl w:ilvl="6" w:tplc="0418000F" w:tentative="1">
      <w:start w:val="1"/>
      <w:numFmt w:val="decimal"/>
      <w:lvlText w:val="%7."/>
      <w:lvlJc w:val="left"/>
      <w:pPr>
        <w:ind w:left="6033" w:hanging="360"/>
      </w:pPr>
    </w:lvl>
    <w:lvl w:ilvl="7" w:tplc="04180019" w:tentative="1">
      <w:start w:val="1"/>
      <w:numFmt w:val="lowerLetter"/>
      <w:lvlText w:val="%8."/>
      <w:lvlJc w:val="left"/>
      <w:pPr>
        <w:ind w:left="6753" w:hanging="360"/>
      </w:pPr>
    </w:lvl>
    <w:lvl w:ilvl="8" w:tplc="0418001B" w:tentative="1">
      <w:start w:val="1"/>
      <w:numFmt w:val="lowerRoman"/>
      <w:lvlText w:val="%9."/>
      <w:lvlJc w:val="right"/>
      <w:pPr>
        <w:ind w:left="7473" w:hanging="180"/>
      </w:pPr>
    </w:lvl>
  </w:abstractNum>
  <w:abstractNum w:abstractNumId="88" w15:restartNumberingAfterBreak="0">
    <w:nsid w:val="766C6763"/>
    <w:multiLevelType w:val="hybridMultilevel"/>
    <w:tmpl w:val="FFCE3FBC"/>
    <w:lvl w:ilvl="0" w:tplc="0418001B">
      <w:start w:val="1"/>
      <w:numFmt w:val="lowerRoman"/>
      <w:lvlText w:val="%1."/>
      <w:lvlJc w:val="right"/>
      <w:pPr>
        <w:ind w:left="2136" w:hanging="360"/>
      </w:pPr>
      <w:rPr>
        <w:rFonts w:hint="default"/>
      </w:rPr>
    </w:lvl>
    <w:lvl w:ilvl="1" w:tplc="04090019" w:tentative="1">
      <w:start w:val="1"/>
      <w:numFmt w:val="lowerLetter"/>
      <w:lvlText w:val="%2."/>
      <w:lvlJc w:val="left"/>
      <w:pPr>
        <w:ind w:left="2856" w:hanging="360"/>
      </w:pPr>
    </w:lvl>
    <w:lvl w:ilvl="2" w:tplc="0409001B" w:tentative="1">
      <w:start w:val="1"/>
      <w:numFmt w:val="lowerRoman"/>
      <w:lvlText w:val="%3."/>
      <w:lvlJc w:val="right"/>
      <w:pPr>
        <w:ind w:left="3576" w:hanging="180"/>
      </w:pPr>
    </w:lvl>
    <w:lvl w:ilvl="3" w:tplc="0409000F" w:tentative="1">
      <w:start w:val="1"/>
      <w:numFmt w:val="decimal"/>
      <w:lvlText w:val="%4."/>
      <w:lvlJc w:val="left"/>
      <w:pPr>
        <w:ind w:left="4296" w:hanging="360"/>
      </w:pPr>
    </w:lvl>
    <w:lvl w:ilvl="4" w:tplc="04090019" w:tentative="1">
      <w:start w:val="1"/>
      <w:numFmt w:val="lowerLetter"/>
      <w:lvlText w:val="%5."/>
      <w:lvlJc w:val="left"/>
      <w:pPr>
        <w:ind w:left="5016" w:hanging="360"/>
      </w:pPr>
    </w:lvl>
    <w:lvl w:ilvl="5" w:tplc="0409001B" w:tentative="1">
      <w:start w:val="1"/>
      <w:numFmt w:val="lowerRoman"/>
      <w:lvlText w:val="%6."/>
      <w:lvlJc w:val="right"/>
      <w:pPr>
        <w:ind w:left="5736" w:hanging="180"/>
      </w:pPr>
    </w:lvl>
    <w:lvl w:ilvl="6" w:tplc="0409000F" w:tentative="1">
      <w:start w:val="1"/>
      <w:numFmt w:val="decimal"/>
      <w:lvlText w:val="%7."/>
      <w:lvlJc w:val="left"/>
      <w:pPr>
        <w:ind w:left="6456" w:hanging="360"/>
      </w:pPr>
    </w:lvl>
    <w:lvl w:ilvl="7" w:tplc="04090019" w:tentative="1">
      <w:start w:val="1"/>
      <w:numFmt w:val="lowerLetter"/>
      <w:lvlText w:val="%8."/>
      <w:lvlJc w:val="left"/>
      <w:pPr>
        <w:ind w:left="7176" w:hanging="360"/>
      </w:pPr>
    </w:lvl>
    <w:lvl w:ilvl="8" w:tplc="0409001B" w:tentative="1">
      <w:start w:val="1"/>
      <w:numFmt w:val="lowerRoman"/>
      <w:lvlText w:val="%9."/>
      <w:lvlJc w:val="right"/>
      <w:pPr>
        <w:ind w:left="7896" w:hanging="180"/>
      </w:pPr>
    </w:lvl>
  </w:abstractNum>
  <w:abstractNum w:abstractNumId="89" w15:restartNumberingAfterBreak="0">
    <w:nsid w:val="780B0707"/>
    <w:multiLevelType w:val="hybridMultilevel"/>
    <w:tmpl w:val="B0C4F63A"/>
    <w:lvl w:ilvl="0" w:tplc="1F0A30EA">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79FB717D"/>
    <w:multiLevelType w:val="hybridMultilevel"/>
    <w:tmpl w:val="755263C0"/>
    <w:lvl w:ilvl="0" w:tplc="04180017">
      <w:start w:val="1"/>
      <w:numFmt w:val="lowerLetter"/>
      <w:lvlText w:val="%1)"/>
      <w:lvlJc w:val="left"/>
      <w:pPr>
        <w:ind w:left="1326" w:hanging="360"/>
      </w:pPr>
    </w:lvl>
    <w:lvl w:ilvl="1" w:tplc="0A8CFE0E">
      <w:start w:val="1"/>
      <w:numFmt w:val="lowerRoman"/>
      <w:lvlText w:val="(%2)"/>
      <w:lvlJc w:val="left"/>
      <w:pPr>
        <w:ind w:left="2406" w:hanging="720"/>
      </w:pPr>
      <w:rPr>
        <w:rFonts w:hint="default"/>
      </w:rPr>
    </w:lvl>
    <w:lvl w:ilvl="2" w:tplc="0418001B" w:tentative="1">
      <w:start w:val="1"/>
      <w:numFmt w:val="lowerRoman"/>
      <w:lvlText w:val="%3."/>
      <w:lvlJc w:val="right"/>
      <w:pPr>
        <w:ind w:left="2766" w:hanging="180"/>
      </w:pPr>
    </w:lvl>
    <w:lvl w:ilvl="3" w:tplc="0418000F" w:tentative="1">
      <w:start w:val="1"/>
      <w:numFmt w:val="decimal"/>
      <w:lvlText w:val="%4."/>
      <w:lvlJc w:val="left"/>
      <w:pPr>
        <w:ind w:left="3486" w:hanging="360"/>
      </w:pPr>
    </w:lvl>
    <w:lvl w:ilvl="4" w:tplc="04180019" w:tentative="1">
      <w:start w:val="1"/>
      <w:numFmt w:val="lowerLetter"/>
      <w:lvlText w:val="%5."/>
      <w:lvlJc w:val="left"/>
      <w:pPr>
        <w:ind w:left="4206" w:hanging="360"/>
      </w:pPr>
    </w:lvl>
    <w:lvl w:ilvl="5" w:tplc="0418001B" w:tentative="1">
      <w:start w:val="1"/>
      <w:numFmt w:val="lowerRoman"/>
      <w:lvlText w:val="%6."/>
      <w:lvlJc w:val="right"/>
      <w:pPr>
        <w:ind w:left="4926" w:hanging="180"/>
      </w:pPr>
    </w:lvl>
    <w:lvl w:ilvl="6" w:tplc="0418000F" w:tentative="1">
      <w:start w:val="1"/>
      <w:numFmt w:val="decimal"/>
      <w:lvlText w:val="%7."/>
      <w:lvlJc w:val="left"/>
      <w:pPr>
        <w:ind w:left="5646" w:hanging="360"/>
      </w:pPr>
    </w:lvl>
    <w:lvl w:ilvl="7" w:tplc="04180019" w:tentative="1">
      <w:start w:val="1"/>
      <w:numFmt w:val="lowerLetter"/>
      <w:lvlText w:val="%8."/>
      <w:lvlJc w:val="left"/>
      <w:pPr>
        <w:ind w:left="6366" w:hanging="360"/>
      </w:pPr>
    </w:lvl>
    <w:lvl w:ilvl="8" w:tplc="0418001B" w:tentative="1">
      <w:start w:val="1"/>
      <w:numFmt w:val="lowerRoman"/>
      <w:lvlText w:val="%9."/>
      <w:lvlJc w:val="right"/>
      <w:pPr>
        <w:ind w:left="7086" w:hanging="180"/>
      </w:pPr>
    </w:lvl>
  </w:abstractNum>
  <w:abstractNum w:abstractNumId="91" w15:restartNumberingAfterBreak="0">
    <w:nsid w:val="7AAE36BB"/>
    <w:multiLevelType w:val="hybridMultilevel"/>
    <w:tmpl w:val="2B6071D0"/>
    <w:lvl w:ilvl="0" w:tplc="A1D29CF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AE44C8C"/>
    <w:multiLevelType w:val="hybridMultilevel"/>
    <w:tmpl w:val="95FC7216"/>
    <w:lvl w:ilvl="0" w:tplc="04180017">
      <w:start w:val="1"/>
      <w:numFmt w:val="lowerLetter"/>
      <w:lvlText w:val="%1)"/>
      <w:lvlJc w:val="left"/>
      <w:pPr>
        <w:ind w:left="720" w:hanging="360"/>
      </w:pPr>
    </w:lvl>
    <w:lvl w:ilvl="1" w:tplc="0418000F">
      <w:start w:val="1"/>
      <w:numFmt w:val="decimal"/>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3" w15:restartNumberingAfterBreak="0">
    <w:nsid w:val="7AEE4114"/>
    <w:multiLevelType w:val="hybridMultilevel"/>
    <w:tmpl w:val="A9A6D8F2"/>
    <w:lvl w:ilvl="0" w:tplc="8196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BE60AAA"/>
    <w:multiLevelType w:val="hybridMultilevel"/>
    <w:tmpl w:val="A84CF83C"/>
    <w:lvl w:ilvl="0" w:tplc="F7121CD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7C604C26"/>
    <w:multiLevelType w:val="hybridMultilevel"/>
    <w:tmpl w:val="0CC43356"/>
    <w:lvl w:ilvl="0" w:tplc="C36CBCF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7DBA2DEA"/>
    <w:multiLevelType w:val="hybridMultilevel"/>
    <w:tmpl w:val="8B12D914"/>
    <w:lvl w:ilvl="0" w:tplc="63F2D3E0">
      <w:start w:val="1"/>
      <w:numFmt w:val="decimal"/>
      <w:lvlText w:val="%1."/>
      <w:lvlJc w:val="left"/>
      <w:pPr>
        <w:ind w:left="360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3">
      <w:start w:val="1"/>
      <w:numFmt w:val="upperRoman"/>
      <w:lvlText w:val="%5."/>
      <w:lvlJc w:val="right"/>
      <w:pPr>
        <w:ind w:left="2880" w:hanging="360"/>
      </w:pPr>
      <w:rPr>
        <w:rFonts w:hint="default"/>
      </w:r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85"/>
  </w:num>
  <w:num w:numId="2">
    <w:abstractNumId w:val="45"/>
  </w:num>
  <w:num w:numId="3">
    <w:abstractNumId w:val="69"/>
  </w:num>
  <w:num w:numId="4">
    <w:abstractNumId w:val="68"/>
  </w:num>
  <w:num w:numId="5">
    <w:abstractNumId w:val="4"/>
  </w:num>
  <w:num w:numId="6">
    <w:abstractNumId w:val="66"/>
  </w:num>
  <w:num w:numId="7">
    <w:abstractNumId w:val="83"/>
  </w:num>
  <w:num w:numId="8">
    <w:abstractNumId w:val="91"/>
  </w:num>
  <w:num w:numId="9">
    <w:abstractNumId w:val="5"/>
  </w:num>
  <w:num w:numId="10">
    <w:abstractNumId w:val="79"/>
  </w:num>
  <w:num w:numId="11">
    <w:abstractNumId w:val="13"/>
  </w:num>
  <w:num w:numId="12">
    <w:abstractNumId w:val="23"/>
  </w:num>
  <w:num w:numId="13">
    <w:abstractNumId w:val="70"/>
  </w:num>
  <w:num w:numId="14">
    <w:abstractNumId w:val="40"/>
  </w:num>
  <w:num w:numId="15">
    <w:abstractNumId w:val="14"/>
  </w:num>
  <w:num w:numId="16">
    <w:abstractNumId w:val="20"/>
  </w:num>
  <w:num w:numId="17">
    <w:abstractNumId w:val="93"/>
  </w:num>
  <w:num w:numId="18">
    <w:abstractNumId w:val="54"/>
  </w:num>
  <w:num w:numId="19">
    <w:abstractNumId w:val="73"/>
  </w:num>
  <w:num w:numId="20">
    <w:abstractNumId w:val="9"/>
  </w:num>
  <w:num w:numId="21">
    <w:abstractNumId w:val="42"/>
  </w:num>
  <w:num w:numId="22">
    <w:abstractNumId w:val="37"/>
  </w:num>
  <w:num w:numId="23">
    <w:abstractNumId w:val="39"/>
  </w:num>
  <w:num w:numId="24">
    <w:abstractNumId w:val="41"/>
  </w:num>
  <w:num w:numId="25">
    <w:abstractNumId w:val="88"/>
  </w:num>
  <w:num w:numId="26">
    <w:abstractNumId w:val="72"/>
  </w:num>
  <w:num w:numId="27">
    <w:abstractNumId w:val="81"/>
  </w:num>
  <w:num w:numId="28">
    <w:abstractNumId w:val="10"/>
  </w:num>
  <w:num w:numId="29">
    <w:abstractNumId w:val="62"/>
  </w:num>
  <w:num w:numId="30">
    <w:abstractNumId w:val="1"/>
  </w:num>
  <w:num w:numId="31">
    <w:abstractNumId w:val="60"/>
  </w:num>
  <w:num w:numId="32">
    <w:abstractNumId w:val="50"/>
  </w:num>
  <w:num w:numId="33">
    <w:abstractNumId w:val="3"/>
  </w:num>
  <w:num w:numId="34">
    <w:abstractNumId w:val="25"/>
  </w:num>
  <w:num w:numId="35">
    <w:abstractNumId w:val="19"/>
  </w:num>
  <w:num w:numId="36">
    <w:abstractNumId w:val="56"/>
  </w:num>
  <w:num w:numId="37">
    <w:abstractNumId w:val="22"/>
  </w:num>
  <w:num w:numId="38">
    <w:abstractNumId w:val="29"/>
  </w:num>
  <w:num w:numId="39">
    <w:abstractNumId w:val="12"/>
  </w:num>
  <w:num w:numId="40">
    <w:abstractNumId w:val="27"/>
  </w:num>
  <w:num w:numId="41">
    <w:abstractNumId w:val="18"/>
  </w:num>
  <w:num w:numId="42">
    <w:abstractNumId w:val="59"/>
  </w:num>
  <w:num w:numId="43">
    <w:abstractNumId w:val="67"/>
  </w:num>
  <w:num w:numId="44">
    <w:abstractNumId w:val="92"/>
  </w:num>
  <w:num w:numId="45">
    <w:abstractNumId w:val="74"/>
  </w:num>
  <w:num w:numId="46">
    <w:abstractNumId w:val="21"/>
  </w:num>
  <w:num w:numId="47">
    <w:abstractNumId w:val="16"/>
  </w:num>
  <w:num w:numId="48">
    <w:abstractNumId w:val="90"/>
  </w:num>
  <w:num w:numId="49">
    <w:abstractNumId w:val="61"/>
  </w:num>
  <w:num w:numId="50">
    <w:abstractNumId w:val="43"/>
  </w:num>
  <w:num w:numId="51">
    <w:abstractNumId w:val="52"/>
  </w:num>
  <w:num w:numId="52">
    <w:abstractNumId w:val="48"/>
  </w:num>
  <w:num w:numId="53">
    <w:abstractNumId w:val="87"/>
  </w:num>
  <w:num w:numId="54">
    <w:abstractNumId w:val="8"/>
  </w:num>
  <w:num w:numId="55">
    <w:abstractNumId w:val="84"/>
  </w:num>
  <w:num w:numId="56">
    <w:abstractNumId w:val="2"/>
  </w:num>
  <w:num w:numId="57">
    <w:abstractNumId w:val="57"/>
  </w:num>
  <w:num w:numId="58">
    <w:abstractNumId w:val="26"/>
  </w:num>
  <w:num w:numId="59">
    <w:abstractNumId w:val="33"/>
  </w:num>
  <w:num w:numId="60">
    <w:abstractNumId w:val="96"/>
  </w:num>
  <w:num w:numId="61">
    <w:abstractNumId w:val="58"/>
  </w:num>
  <w:num w:numId="62">
    <w:abstractNumId w:val="51"/>
  </w:num>
  <w:num w:numId="63">
    <w:abstractNumId w:val="17"/>
  </w:num>
  <w:num w:numId="64">
    <w:abstractNumId w:val="6"/>
  </w:num>
  <w:num w:numId="65">
    <w:abstractNumId w:val="49"/>
  </w:num>
  <w:num w:numId="66">
    <w:abstractNumId w:val="47"/>
  </w:num>
  <w:num w:numId="67">
    <w:abstractNumId w:val="53"/>
  </w:num>
  <w:num w:numId="68">
    <w:abstractNumId w:val="86"/>
  </w:num>
  <w:num w:numId="69">
    <w:abstractNumId w:val="82"/>
  </w:num>
  <w:num w:numId="70">
    <w:abstractNumId w:val="89"/>
  </w:num>
  <w:num w:numId="71">
    <w:abstractNumId w:val="31"/>
  </w:num>
  <w:num w:numId="72">
    <w:abstractNumId w:val="76"/>
  </w:num>
  <w:num w:numId="73">
    <w:abstractNumId w:val="95"/>
  </w:num>
  <w:num w:numId="74">
    <w:abstractNumId w:val="64"/>
  </w:num>
  <w:num w:numId="75">
    <w:abstractNumId w:val="94"/>
  </w:num>
  <w:num w:numId="76">
    <w:abstractNumId w:val="46"/>
  </w:num>
  <w:num w:numId="77">
    <w:abstractNumId w:val="30"/>
  </w:num>
  <w:num w:numId="78">
    <w:abstractNumId w:val="11"/>
  </w:num>
  <w:num w:numId="79">
    <w:abstractNumId w:val="77"/>
  </w:num>
  <w:num w:numId="80">
    <w:abstractNumId w:val="44"/>
  </w:num>
  <w:num w:numId="81">
    <w:abstractNumId w:val="75"/>
  </w:num>
  <w:num w:numId="82">
    <w:abstractNumId w:val="63"/>
  </w:num>
  <w:num w:numId="83">
    <w:abstractNumId w:val="28"/>
  </w:num>
  <w:num w:numId="84">
    <w:abstractNumId w:val="0"/>
  </w:num>
  <w:num w:numId="85">
    <w:abstractNumId w:val="65"/>
  </w:num>
  <w:num w:numId="86">
    <w:abstractNumId w:val="55"/>
  </w:num>
  <w:num w:numId="87">
    <w:abstractNumId w:val="35"/>
  </w:num>
  <w:num w:numId="88">
    <w:abstractNumId w:val="32"/>
  </w:num>
  <w:num w:numId="89">
    <w:abstractNumId w:val="80"/>
  </w:num>
  <w:num w:numId="90">
    <w:abstractNumId w:val="36"/>
  </w:num>
  <w:num w:numId="91">
    <w:abstractNumId w:val="78"/>
  </w:num>
  <w:num w:numId="92">
    <w:abstractNumId w:val="24"/>
  </w:num>
  <w:num w:numId="93">
    <w:abstractNumId w:val="15"/>
  </w:num>
  <w:num w:numId="94">
    <w:abstractNumId w:val="38"/>
  </w:num>
  <w:num w:numId="95">
    <w:abstractNumId w:val="34"/>
  </w:num>
  <w:num w:numId="96">
    <w:abstractNumId w:val="71"/>
  </w:num>
  <w:num w:numId="97">
    <w:abstractNumId w:val="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16E"/>
    <w:rsid w:val="000026E2"/>
    <w:rsid w:val="00004900"/>
    <w:rsid w:val="00007B34"/>
    <w:rsid w:val="000150CB"/>
    <w:rsid w:val="0001591D"/>
    <w:rsid w:val="00025DD3"/>
    <w:rsid w:val="00026D23"/>
    <w:rsid w:val="000301D2"/>
    <w:rsid w:val="00037357"/>
    <w:rsid w:val="00037871"/>
    <w:rsid w:val="000422AE"/>
    <w:rsid w:val="000423C8"/>
    <w:rsid w:val="000428D7"/>
    <w:rsid w:val="000443F8"/>
    <w:rsid w:val="00045A51"/>
    <w:rsid w:val="00045D51"/>
    <w:rsid w:val="0005171D"/>
    <w:rsid w:val="00053DE3"/>
    <w:rsid w:val="00055F36"/>
    <w:rsid w:val="000571EF"/>
    <w:rsid w:val="000608F7"/>
    <w:rsid w:val="000625A2"/>
    <w:rsid w:val="00066EFB"/>
    <w:rsid w:val="00082EDC"/>
    <w:rsid w:val="0008339F"/>
    <w:rsid w:val="00084577"/>
    <w:rsid w:val="00086ACA"/>
    <w:rsid w:val="00092140"/>
    <w:rsid w:val="000962B4"/>
    <w:rsid w:val="000A1992"/>
    <w:rsid w:val="000A1F0F"/>
    <w:rsid w:val="000A3E9B"/>
    <w:rsid w:val="000A5114"/>
    <w:rsid w:val="000A626B"/>
    <w:rsid w:val="000B0A3D"/>
    <w:rsid w:val="000B151A"/>
    <w:rsid w:val="000B23A2"/>
    <w:rsid w:val="000B33C1"/>
    <w:rsid w:val="000B5FC3"/>
    <w:rsid w:val="000B6B8D"/>
    <w:rsid w:val="000C08BD"/>
    <w:rsid w:val="000C1BA2"/>
    <w:rsid w:val="000C2A6D"/>
    <w:rsid w:val="000C329F"/>
    <w:rsid w:val="000C37AC"/>
    <w:rsid w:val="000D295B"/>
    <w:rsid w:val="000D56AF"/>
    <w:rsid w:val="000D6D7C"/>
    <w:rsid w:val="000E1B09"/>
    <w:rsid w:val="000E4C19"/>
    <w:rsid w:val="000E6909"/>
    <w:rsid w:val="000E7976"/>
    <w:rsid w:val="000F241B"/>
    <w:rsid w:val="000F5EFE"/>
    <w:rsid w:val="000F66F2"/>
    <w:rsid w:val="000F69DD"/>
    <w:rsid w:val="000F7976"/>
    <w:rsid w:val="00101F01"/>
    <w:rsid w:val="00104595"/>
    <w:rsid w:val="00107259"/>
    <w:rsid w:val="0011051B"/>
    <w:rsid w:val="0011230F"/>
    <w:rsid w:val="0011325A"/>
    <w:rsid w:val="00113553"/>
    <w:rsid w:val="00114323"/>
    <w:rsid w:val="00114BF8"/>
    <w:rsid w:val="001164A3"/>
    <w:rsid w:val="0011788A"/>
    <w:rsid w:val="001204C2"/>
    <w:rsid w:val="00121A2E"/>
    <w:rsid w:val="00123103"/>
    <w:rsid w:val="00125348"/>
    <w:rsid w:val="00125A9A"/>
    <w:rsid w:val="00125EDE"/>
    <w:rsid w:val="00127394"/>
    <w:rsid w:val="001303E3"/>
    <w:rsid w:val="00130505"/>
    <w:rsid w:val="0013315C"/>
    <w:rsid w:val="00144A9E"/>
    <w:rsid w:val="00144F2E"/>
    <w:rsid w:val="00145B4D"/>
    <w:rsid w:val="0014604C"/>
    <w:rsid w:val="001512B6"/>
    <w:rsid w:val="00151511"/>
    <w:rsid w:val="001576E4"/>
    <w:rsid w:val="00157BB9"/>
    <w:rsid w:val="0016407A"/>
    <w:rsid w:val="00165FEA"/>
    <w:rsid w:val="0016746E"/>
    <w:rsid w:val="001728F6"/>
    <w:rsid w:val="00173389"/>
    <w:rsid w:val="00180BCB"/>
    <w:rsid w:val="0018446B"/>
    <w:rsid w:val="00184FAD"/>
    <w:rsid w:val="001850CE"/>
    <w:rsid w:val="00185ABE"/>
    <w:rsid w:val="00186A47"/>
    <w:rsid w:val="001952C5"/>
    <w:rsid w:val="00195FC5"/>
    <w:rsid w:val="0019620A"/>
    <w:rsid w:val="001A1007"/>
    <w:rsid w:val="001A3E3C"/>
    <w:rsid w:val="001A605F"/>
    <w:rsid w:val="001B6114"/>
    <w:rsid w:val="001B64CE"/>
    <w:rsid w:val="001B796C"/>
    <w:rsid w:val="001C0405"/>
    <w:rsid w:val="001C07F8"/>
    <w:rsid w:val="001C2114"/>
    <w:rsid w:val="001C2BD2"/>
    <w:rsid w:val="001C3C6D"/>
    <w:rsid w:val="001C5036"/>
    <w:rsid w:val="001C71D4"/>
    <w:rsid w:val="001D0D35"/>
    <w:rsid w:val="001D3E1C"/>
    <w:rsid w:val="001D4796"/>
    <w:rsid w:val="001D6439"/>
    <w:rsid w:val="001E1BE8"/>
    <w:rsid w:val="001E3ED7"/>
    <w:rsid w:val="001E6E81"/>
    <w:rsid w:val="001F5146"/>
    <w:rsid w:val="001F6F91"/>
    <w:rsid w:val="0020016E"/>
    <w:rsid w:val="00200D66"/>
    <w:rsid w:val="0021430E"/>
    <w:rsid w:val="00216ECF"/>
    <w:rsid w:val="00216F90"/>
    <w:rsid w:val="002176FC"/>
    <w:rsid w:val="002246CA"/>
    <w:rsid w:val="002312D0"/>
    <w:rsid w:val="002319EB"/>
    <w:rsid w:val="0023312A"/>
    <w:rsid w:val="002353F5"/>
    <w:rsid w:val="0023751F"/>
    <w:rsid w:val="002403F1"/>
    <w:rsid w:val="00240682"/>
    <w:rsid w:val="00240743"/>
    <w:rsid w:val="00243B92"/>
    <w:rsid w:val="002451C4"/>
    <w:rsid w:val="002459C1"/>
    <w:rsid w:val="00246E9F"/>
    <w:rsid w:val="00261350"/>
    <w:rsid w:val="00266E95"/>
    <w:rsid w:val="00267F43"/>
    <w:rsid w:val="002764E7"/>
    <w:rsid w:val="00287416"/>
    <w:rsid w:val="00290A4E"/>
    <w:rsid w:val="00290DA7"/>
    <w:rsid w:val="00291851"/>
    <w:rsid w:val="00293D63"/>
    <w:rsid w:val="00295342"/>
    <w:rsid w:val="002970F5"/>
    <w:rsid w:val="002A38ED"/>
    <w:rsid w:val="002A62A7"/>
    <w:rsid w:val="002B133F"/>
    <w:rsid w:val="002B181A"/>
    <w:rsid w:val="002B2CB4"/>
    <w:rsid w:val="002B2EC4"/>
    <w:rsid w:val="002B7D02"/>
    <w:rsid w:val="002B7EA8"/>
    <w:rsid w:val="002C0A4F"/>
    <w:rsid w:val="002C1A46"/>
    <w:rsid w:val="002C3EFE"/>
    <w:rsid w:val="002C74D8"/>
    <w:rsid w:val="002D327C"/>
    <w:rsid w:val="002D3FD2"/>
    <w:rsid w:val="002D595F"/>
    <w:rsid w:val="002D78DD"/>
    <w:rsid w:val="002D7DF7"/>
    <w:rsid w:val="002E3FF2"/>
    <w:rsid w:val="002E454C"/>
    <w:rsid w:val="002E5933"/>
    <w:rsid w:val="002E7826"/>
    <w:rsid w:val="002F0ADC"/>
    <w:rsid w:val="002F3BB6"/>
    <w:rsid w:val="002F43E3"/>
    <w:rsid w:val="002F7BC0"/>
    <w:rsid w:val="00300488"/>
    <w:rsid w:val="00300618"/>
    <w:rsid w:val="0030189A"/>
    <w:rsid w:val="00302F6D"/>
    <w:rsid w:val="00303D57"/>
    <w:rsid w:val="0030440A"/>
    <w:rsid w:val="003079A1"/>
    <w:rsid w:val="00311304"/>
    <w:rsid w:val="00311BCF"/>
    <w:rsid w:val="0031222D"/>
    <w:rsid w:val="00314C89"/>
    <w:rsid w:val="00315C90"/>
    <w:rsid w:val="00322387"/>
    <w:rsid w:val="0032594C"/>
    <w:rsid w:val="00325BB8"/>
    <w:rsid w:val="00326F56"/>
    <w:rsid w:val="00331510"/>
    <w:rsid w:val="00331A24"/>
    <w:rsid w:val="003327DB"/>
    <w:rsid w:val="00335242"/>
    <w:rsid w:val="00336C90"/>
    <w:rsid w:val="00337995"/>
    <w:rsid w:val="00340B60"/>
    <w:rsid w:val="003430FE"/>
    <w:rsid w:val="003438F9"/>
    <w:rsid w:val="003446A2"/>
    <w:rsid w:val="00344F43"/>
    <w:rsid w:val="0034541F"/>
    <w:rsid w:val="00347E76"/>
    <w:rsid w:val="003518BD"/>
    <w:rsid w:val="00354A39"/>
    <w:rsid w:val="00354A66"/>
    <w:rsid w:val="003569C0"/>
    <w:rsid w:val="0035782E"/>
    <w:rsid w:val="00360BF4"/>
    <w:rsid w:val="003629F1"/>
    <w:rsid w:val="00364ED6"/>
    <w:rsid w:val="00365424"/>
    <w:rsid w:val="0036653B"/>
    <w:rsid w:val="003704F1"/>
    <w:rsid w:val="00372988"/>
    <w:rsid w:val="00373794"/>
    <w:rsid w:val="00374F0A"/>
    <w:rsid w:val="003751C1"/>
    <w:rsid w:val="00380D33"/>
    <w:rsid w:val="00382F8F"/>
    <w:rsid w:val="00384C42"/>
    <w:rsid w:val="003856E2"/>
    <w:rsid w:val="003876D3"/>
    <w:rsid w:val="00392A1B"/>
    <w:rsid w:val="00393A54"/>
    <w:rsid w:val="00394449"/>
    <w:rsid w:val="00395288"/>
    <w:rsid w:val="0039763F"/>
    <w:rsid w:val="003A00F0"/>
    <w:rsid w:val="003A0302"/>
    <w:rsid w:val="003A090D"/>
    <w:rsid w:val="003A11CF"/>
    <w:rsid w:val="003A1368"/>
    <w:rsid w:val="003A1EDD"/>
    <w:rsid w:val="003A349C"/>
    <w:rsid w:val="003A4F63"/>
    <w:rsid w:val="003A50CC"/>
    <w:rsid w:val="003A61E5"/>
    <w:rsid w:val="003A7C10"/>
    <w:rsid w:val="003C135C"/>
    <w:rsid w:val="003C2A4A"/>
    <w:rsid w:val="003C3CC5"/>
    <w:rsid w:val="003C45E9"/>
    <w:rsid w:val="003C57A7"/>
    <w:rsid w:val="003C699F"/>
    <w:rsid w:val="003C73EC"/>
    <w:rsid w:val="003D0E12"/>
    <w:rsid w:val="003D28E9"/>
    <w:rsid w:val="003D2E5A"/>
    <w:rsid w:val="003D39D5"/>
    <w:rsid w:val="003D577C"/>
    <w:rsid w:val="003D648A"/>
    <w:rsid w:val="003D6CC8"/>
    <w:rsid w:val="003D7833"/>
    <w:rsid w:val="003E1B0D"/>
    <w:rsid w:val="003E1E71"/>
    <w:rsid w:val="003E5668"/>
    <w:rsid w:val="003F118E"/>
    <w:rsid w:val="003F1C29"/>
    <w:rsid w:val="003F1E8A"/>
    <w:rsid w:val="003F663E"/>
    <w:rsid w:val="00402487"/>
    <w:rsid w:val="00404F0F"/>
    <w:rsid w:val="00406A69"/>
    <w:rsid w:val="00411321"/>
    <w:rsid w:val="00413600"/>
    <w:rsid w:val="004161B2"/>
    <w:rsid w:val="004171C1"/>
    <w:rsid w:val="00420B62"/>
    <w:rsid w:val="00420BEC"/>
    <w:rsid w:val="004215FA"/>
    <w:rsid w:val="004245B3"/>
    <w:rsid w:val="00425603"/>
    <w:rsid w:val="00427719"/>
    <w:rsid w:val="00431683"/>
    <w:rsid w:val="0043207C"/>
    <w:rsid w:val="0043311A"/>
    <w:rsid w:val="00434B5C"/>
    <w:rsid w:val="004357F7"/>
    <w:rsid w:val="00436398"/>
    <w:rsid w:val="00441326"/>
    <w:rsid w:val="00447D03"/>
    <w:rsid w:val="00451199"/>
    <w:rsid w:val="00454110"/>
    <w:rsid w:val="00454909"/>
    <w:rsid w:val="00454BBF"/>
    <w:rsid w:val="00455B78"/>
    <w:rsid w:val="0048201D"/>
    <w:rsid w:val="00485073"/>
    <w:rsid w:val="0048519C"/>
    <w:rsid w:val="00486A05"/>
    <w:rsid w:val="00486A2F"/>
    <w:rsid w:val="00492F7E"/>
    <w:rsid w:val="00494A47"/>
    <w:rsid w:val="00496C77"/>
    <w:rsid w:val="004A070E"/>
    <w:rsid w:val="004A1A36"/>
    <w:rsid w:val="004A24FB"/>
    <w:rsid w:val="004A3D37"/>
    <w:rsid w:val="004A5BE1"/>
    <w:rsid w:val="004A6F22"/>
    <w:rsid w:val="004A7379"/>
    <w:rsid w:val="004B29DA"/>
    <w:rsid w:val="004B65C0"/>
    <w:rsid w:val="004B7B30"/>
    <w:rsid w:val="004C02E5"/>
    <w:rsid w:val="004C0E2E"/>
    <w:rsid w:val="004C0EA9"/>
    <w:rsid w:val="004D119B"/>
    <w:rsid w:val="004D1E55"/>
    <w:rsid w:val="004E06FF"/>
    <w:rsid w:val="004E0E7A"/>
    <w:rsid w:val="004E2DE2"/>
    <w:rsid w:val="004E360E"/>
    <w:rsid w:val="004E4907"/>
    <w:rsid w:val="004E4A95"/>
    <w:rsid w:val="004E51C1"/>
    <w:rsid w:val="004E5F46"/>
    <w:rsid w:val="004E6A84"/>
    <w:rsid w:val="004E7BF3"/>
    <w:rsid w:val="004F3584"/>
    <w:rsid w:val="004F466A"/>
    <w:rsid w:val="004F4DF6"/>
    <w:rsid w:val="004F6B34"/>
    <w:rsid w:val="005022BF"/>
    <w:rsid w:val="005062AD"/>
    <w:rsid w:val="00514BB4"/>
    <w:rsid w:val="00517B67"/>
    <w:rsid w:val="00521B3C"/>
    <w:rsid w:val="00522CE7"/>
    <w:rsid w:val="005238CA"/>
    <w:rsid w:val="00524031"/>
    <w:rsid w:val="00525ACC"/>
    <w:rsid w:val="0052646E"/>
    <w:rsid w:val="00526ECD"/>
    <w:rsid w:val="00526FCE"/>
    <w:rsid w:val="00530A7F"/>
    <w:rsid w:val="00543722"/>
    <w:rsid w:val="00547615"/>
    <w:rsid w:val="00547F37"/>
    <w:rsid w:val="00550BA8"/>
    <w:rsid w:val="00552747"/>
    <w:rsid w:val="00556CAC"/>
    <w:rsid w:val="00560E6C"/>
    <w:rsid w:val="005618A0"/>
    <w:rsid w:val="00562A6A"/>
    <w:rsid w:val="0056355F"/>
    <w:rsid w:val="00565140"/>
    <w:rsid w:val="005659CB"/>
    <w:rsid w:val="005663A0"/>
    <w:rsid w:val="00580A96"/>
    <w:rsid w:val="0058305C"/>
    <w:rsid w:val="00583D2A"/>
    <w:rsid w:val="005866A6"/>
    <w:rsid w:val="00590213"/>
    <w:rsid w:val="0059027E"/>
    <w:rsid w:val="00591725"/>
    <w:rsid w:val="00591783"/>
    <w:rsid w:val="00593AF8"/>
    <w:rsid w:val="00596C19"/>
    <w:rsid w:val="005978D6"/>
    <w:rsid w:val="005A0149"/>
    <w:rsid w:val="005B0C2D"/>
    <w:rsid w:val="005B672A"/>
    <w:rsid w:val="005B742D"/>
    <w:rsid w:val="005C352E"/>
    <w:rsid w:val="005C406A"/>
    <w:rsid w:val="005C41E8"/>
    <w:rsid w:val="005C6F5B"/>
    <w:rsid w:val="005C7D78"/>
    <w:rsid w:val="005D19D7"/>
    <w:rsid w:val="005D7075"/>
    <w:rsid w:val="005E6783"/>
    <w:rsid w:val="005E6A79"/>
    <w:rsid w:val="005F1B09"/>
    <w:rsid w:val="005F1D46"/>
    <w:rsid w:val="005F29B2"/>
    <w:rsid w:val="005F32DA"/>
    <w:rsid w:val="005F4ADB"/>
    <w:rsid w:val="005F5220"/>
    <w:rsid w:val="006007F2"/>
    <w:rsid w:val="0060384D"/>
    <w:rsid w:val="00606A5E"/>
    <w:rsid w:val="00606DEF"/>
    <w:rsid w:val="0061165B"/>
    <w:rsid w:val="00612154"/>
    <w:rsid w:val="00612579"/>
    <w:rsid w:val="00613D3F"/>
    <w:rsid w:val="00613D97"/>
    <w:rsid w:val="00616B8A"/>
    <w:rsid w:val="00620898"/>
    <w:rsid w:val="0062424F"/>
    <w:rsid w:val="006273F0"/>
    <w:rsid w:val="0062775D"/>
    <w:rsid w:val="00631FCB"/>
    <w:rsid w:val="0063380B"/>
    <w:rsid w:val="00641063"/>
    <w:rsid w:val="00641513"/>
    <w:rsid w:val="0064151F"/>
    <w:rsid w:val="00642345"/>
    <w:rsid w:val="00643342"/>
    <w:rsid w:val="006451C8"/>
    <w:rsid w:val="006479F3"/>
    <w:rsid w:val="0065098F"/>
    <w:rsid w:val="00660FF1"/>
    <w:rsid w:val="00663268"/>
    <w:rsid w:val="0066483B"/>
    <w:rsid w:val="006649EE"/>
    <w:rsid w:val="00667A88"/>
    <w:rsid w:val="0067070E"/>
    <w:rsid w:val="00670B97"/>
    <w:rsid w:val="00670F86"/>
    <w:rsid w:val="006718A9"/>
    <w:rsid w:val="00673E98"/>
    <w:rsid w:val="00674A6E"/>
    <w:rsid w:val="00675A17"/>
    <w:rsid w:val="0067615F"/>
    <w:rsid w:val="00676234"/>
    <w:rsid w:val="0067729E"/>
    <w:rsid w:val="006810D6"/>
    <w:rsid w:val="006824A6"/>
    <w:rsid w:val="006838FA"/>
    <w:rsid w:val="00683CFA"/>
    <w:rsid w:val="0068668C"/>
    <w:rsid w:val="00690977"/>
    <w:rsid w:val="0069245B"/>
    <w:rsid w:val="006937A9"/>
    <w:rsid w:val="00693FB6"/>
    <w:rsid w:val="00695070"/>
    <w:rsid w:val="00696952"/>
    <w:rsid w:val="006A0F77"/>
    <w:rsid w:val="006A20B8"/>
    <w:rsid w:val="006A3F13"/>
    <w:rsid w:val="006A4566"/>
    <w:rsid w:val="006A4BA0"/>
    <w:rsid w:val="006A6A41"/>
    <w:rsid w:val="006A7AFB"/>
    <w:rsid w:val="006A7ED3"/>
    <w:rsid w:val="006B4EC3"/>
    <w:rsid w:val="006B57D9"/>
    <w:rsid w:val="006C159A"/>
    <w:rsid w:val="006C1C72"/>
    <w:rsid w:val="006C3386"/>
    <w:rsid w:val="006C395F"/>
    <w:rsid w:val="006C6430"/>
    <w:rsid w:val="006D1261"/>
    <w:rsid w:val="006D1B99"/>
    <w:rsid w:val="006D2048"/>
    <w:rsid w:val="006D32C8"/>
    <w:rsid w:val="006D5E52"/>
    <w:rsid w:val="006D6C56"/>
    <w:rsid w:val="006E13D3"/>
    <w:rsid w:val="006E2706"/>
    <w:rsid w:val="006E39BC"/>
    <w:rsid w:val="006E4CA0"/>
    <w:rsid w:val="006E68FB"/>
    <w:rsid w:val="006E6BF0"/>
    <w:rsid w:val="006E7CDD"/>
    <w:rsid w:val="006F0F4D"/>
    <w:rsid w:val="006F1E84"/>
    <w:rsid w:val="006F2036"/>
    <w:rsid w:val="006F313C"/>
    <w:rsid w:val="006F3D95"/>
    <w:rsid w:val="006F4608"/>
    <w:rsid w:val="006F4DAD"/>
    <w:rsid w:val="006F6273"/>
    <w:rsid w:val="006F722B"/>
    <w:rsid w:val="007015CB"/>
    <w:rsid w:val="00705376"/>
    <w:rsid w:val="007109DC"/>
    <w:rsid w:val="0071292C"/>
    <w:rsid w:val="00714B87"/>
    <w:rsid w:val="007150D3"/>
    <w:rsid w:val="0071649A"/>
    <w:rsid w:val="00717C11"/>
    <w:rsid w:val="007206E3"/>
    <w:rsid w:val="00721161"/>
    <w:rsid w:val="007216D4"/>
    <w:rsid w:val="0072224F"/>
    <w:rsid w:val="00723661"/>
    <w:rsid w:val="007243AB"/>
    <w:rsid w:val="00727BC7"/>
    <w:rsid w:val="00730286"/>
    <w:rsid w:val="00734FB9"/>
    <w:rsid w:val="00735C7F"/>
    <w:rsid w:val="00737610"/>
    <w:rsid w:val="00743741"/>
    <w:rsid w:val="0074568B"/>
    <w:rsid w:val="007461F8"/>
    <w:rsid w:val="00746EB7"/>
    <w:rsid w:val="00753A1A"/>
    <w:rsid w:val="00763AE1"/>
    <w:rsid w:val="00764F22"/>
    <w:rsid w:val="0076734D"/>
    <w:rsid w:val="007675F6"/>
    <w:rsid w:val="0077014A"/>
    <w:rsid w:val="0077186E"/>
    <w:rsid w:val="00772D5A"/>
    <w:rsid w:val="00775747"/>
    <w:rsid w:val="00780C3B"/>
    <w:rsid w:val="00781A65"/>
    <w:rsid w:val="0078210F"/>
    <w:rsid w:val="00787092"/>
    <w:rsid w:val="0078725D"/>
    <w:rsid w:val="0079217D"/>
    <w:rsid w:val="00795E6A"/>
    <w:rsid w:val="007A15F1"/>
    <w:rsid w:val="007A3533"/>
    <w:rsid w:val="007A5E91"/>
    <w:rsid w:val="007A6B14"/>
    <w:rsid w:val="007A6C36"/>
    <w:rsid w:val="007A6D59"/>
    <w:rsid w:val="007B0AFF"/>
    <w:rsid w:val="007B14B6"/>
    <w:rsid w:val="007B2917"/>
    <w:rsid w:val="007B356E"/>
    <w:rsid w:val="007C0186"/>
    <w:rsid w:val="007C2075"/>
    <w:rsid w:val="007C2D99"/>
    <w:rsid w:val="007C6088"/>
    <w:rsid w:val="007D2A26"/>
    <w:rsid w:val="007D578D"/>
    <w:rsid w:val="007D5AEA"/>
    <w:rsid w:val="007E000D"/>
    <w:rsid w:val="007E2A26"/>
    <w:rsid w:val="00801081"/>
    <w:rsid w:val="00802F8D"/>
    <w:rsid w:val="00803325"/>
    <w:rsid w:val="00812203"/>
    <w:rsid w:val="00813980"/>
    <w:rsid w:val="0081685B"/>
    <w:rsid w:val="008228D0"/>
    <w:rsid w:val="008251BE"/>
    <w:rsid w:val="00825216"/>
    <w:rsid w:val="00825838"/>
    <w:rsid w:val="00833A35"/>
    <w:rsid w:val="00842778"/>
    <w:rsid w:val="00842796"/>
    <w:rsid w:val="00843502"/>
    <w:rsid w:val="00850C41"/>
    <w:rsid w:val="008522ED"/>
    <w:rsid w:val="00854A54"/>
    <w:rsid w:val="0085603B"/>
    <w:rsid w:val="0085696B"/>
    <w:rsid w:val="00857E09"/>
    <w:rsid w:val="00861089"/>
    <w:rsid w:val="00864D73"/>
    <w:rsid w:val="008664A3"/>
    <w:rsid w:val="00866CB7"/>
    <w:rsid w:val="00870BA4"/>
    <w:rsid w:val="00872113"/>
    <w:rsid w:val="0087247E"/>
    <w:rsid w:val="008801AA"/>
    <w:rsid w:val="00883621"/>
    <w:rsid w:val="0088376B"/>
    <w:rsid w:val="0088435B"/>
    <w:rsid w:val="008873CA"/>
    <w:rsid w:val="0089132B"/>
    <w:rsid w:val="00891876"/>
    <w:rsid w:val="0089285A"/>
    <w:rsid w:val="008930BF"/>
    <w:rsid w:val="00893CD0"/>
    <w:rsid w:val="00896246"/>
    <w:rsid w:val="00896564"/>
    <w:rsid w:val="008A119A"/>
    <w:rsid w:val="008A30E4"/>
    <w:rsid w:val="008A5DE1"/>
    <w:rsid w:val="008A7702"/>
    <w:rsid w:val="008B2CFF"/>
    <w:rsid w:val="008B5475"/>
    <w:rsid w:val="008B7148"/>
    <w:rsid w:val="008B7F2D"/>
    <w:rsid w:val="008C05D4"/>
    <w:rsid w:val="008C0FF2"/>
    <w:rsid w:val="008C1853"/>
    <w:rsid w:val="008C1B68"/>
    <w:rsid w:val="008C3BDE"/>
    <w:rsid w:val="008C44F5"/>
    <w:rsid w:val="008C5047"/>
    <w:rsid w:val="008C7BA9"/>
    <w:rsid w:val="008D1464"/>
    <w:rsid w:val="008D33E8"/>
    <w:rsid w:val="008D57EC"/>
    <w:rsid w:val="008D76FB"/>
    <w:rsid w:val="008E1C97"/>
    <w:rsid w:val="008E3536"/>
    <w:rsid w:val="008E3BA6"/>
    <w:rsid w:val="008E45C2"/>
    <w:rsid w:val="008E58F4"/>
    <w:rsid w:val="008E5D6A"/>
    <w:rsid w:val="008E7EE3"/>
    <w:rsid w:val="008F6E5F"/>
    <w:rsid w:val="008F7514"/>
    <w:rsid w:val="008F776D"/>
    <w:rsid w:val="008F7918"/>
    <w:rsid w:val="009035B2"/>
    <w:rsid w:val="009103F4"/>
    <w:rsid w:val="009162CF"/>
    <w:rsid w:val="009165D1"/>
    <w:rsid w:val="00917012"/>
    <w:rsid w:val="0092218C"/>
    <w:rsid w:val="00923C16"/>
    <w:rsid w:val="00924A5F"/>
    <w:rsid w:val="0092536E"/>
    <w:rsid w:val="009278F2"/>
    <w:rsid w:val="00931949"/>
    <w:rsid w:val="009325C5"/>
    <w:rsid w:val="00932D9C"/>
    <w:rsid w:val="00936DE4"/>
    <w:rsid w:val="0094048B"/>
    <w:rsid w:val="00940891"/>
    <w:rsid w:val="00940B8C"/>
    <w:rsid w:val="009455E6"/>
    <w:rsid w:val="00951FEA"/>
    <w:rsid w:val="00957A70"/>
    <w:rsid w:val="009611A7"/>
    <w:rsid w:val="00961655"/>
    <w:rsid w:val="00961B97"/>
    <w:rsid w:val="009639C8"/>
    <w:rsid w:val="00964ECB"/>
    <w:rsid w:val="009803F7"/>
    <w:rsid w:val="00981E05"/>
    <w:rsid w:val="0098339C"/>
    <w:rsid w:val="009863C4"/>
    <w:rsid w:val="00987D1D"/>
    <w:rsid w:val="00992F71"/>
    <w:rsid w:val="00997893"/>
    <w:rsid w:val="009A132C"/>
    <w:rsid w:val="009A33F3"/>
    <w:rsid w:val="009A5FAE"/>
    <w:rsid w:val="009A74FD"/>
    <w:rsid w:val="009A785C"/>
    <w:rsid w:val="009B054A"/>
    <w:rsid w:val="009B20C8"/>
    <w:rsid w:val="009C0DF8"/>
    <w:rsid w:val="009C3F6E"/>
    <w:rsid w:val="009D1618"/>
    <w:rsid w:val="009D3037"/>
    <w:rsid w:val="009D3824"/>
    <w:rsid w:val="009D4FE6"/>
    <w:rsid w:val="009D7927"/>
    <w:rsid w:val="009E035C"/>
    <w:rsid w:val="009E722C"/>
    <w:rsid w:val="009F300B"/>
    <w:rsid w:val="009F3B97"/>
    <w:rsid w:val="009F4177"/>
    <w:rsid w:val="009F4618"/>
    <w:rsid w:val="009F49EE"/>
    <w:rsid w:val="009F6298"/>
    <w:rsid w:val="009F74E6"/>
    <w:rsid w:val="009F7BE9"/>
    <w:rsid w:val="00A010B3"/>
    <w:rsid w:val="00A02EA8"/>
    <w:rsid w:val="00A051A3"/>
    <w:rsid w:val="00A07939"/>
    <w:rsid w:val="00A120C7"/>
    <w:rsid w:val="00A1234B"/>
    <w:rsid w:val="00A1501A"/>
    <w:rsid w:val="00A16AE7"/>
    <w:rsid w:val="00A21DB1"/>
    <w:rsid w:val="00A2439E"/>
    <w:rsid w:val="00A24AE8"/>
    <w:rsid w:val="00A251DF"/>
    <w:rsid w:val="00A2542E"/>
    <w:rsid w:val="00A25D1B"/>
    <w:rsid w:val="00A26459"/>
    <w:rsid w:val="00A27C6A"/>
    <w:rsid w:val="00A30DCC"/>
    <w:rsid w:val="00A31FFF"/>
    <w:rsid w:val="00A325D7"/>
    <w:rsid w:val="00A32ADC"/>
    <w:rsid w:val="00A33110"/>
    <w:rsid w:val="00A339CA"/>
    <w:rsid w:val="00A3415C"/>
    <w:rsid w:val="00A35D9C"/>
    <w:rsid w:val="00A37034"/>
    <w:rsid w:val="00A378B8"/>
    <w:rsid w:val="00A37AEC"/>
    <w:rsid w:val="00A40EB5"/>
    <w:rsid w:val="00A44D7F"/>
    <w:rsid w:val="00A455A4"/>
    <w:rsid w:val="00A46FA9"/>
    <w:rsid w:val="00A6087B"/>
    <w:rsid w:val="00A62BF2"/>
    <w:rsid w:val="00A63E83"/>
    <w:rsid w:val="00A658D5"/>
    <w:rsid w:val="00A67611"/>
    <w:rsid w:val="00A70F95"/>
    <w:rsid w:val="00A71253"/>
    <w:rsid w:val="00A71792"/>
    <w:rsid w:val="00A71DB6"/>
    <w:rsid w:val="00A72AF1"/>
    <w:rsid w:val="00A745CF"/>
    <w:rsid w:val="00A75B96"/>
    <w:rsid w:val="00A764BB"/>
    <w:rsid w:val="00A80E9E"/>
    <w:rsid w:val="00A82FE4"/>
    <w:rsid w:val="00A8449C"/>
    <w:rsid w:val="00A84AAB"/>
    <w:rsid w:val="00A93523"/>
    <w:rsid w:val="00A93993"/>
    <w:rsid w:val="00A9445F"/>
    <w:rsid w:val="00A951D4"/>
    <w:rsid w:val="00A9636E"/>
    <w:rsid w:val="00A969BF"/>
    <w:rsid w:val="00AA0434"/>
    <w:rsid w:val="00AA0A07"/>
    <w:rsid w:val="00AB2601"/>
    <w:rsid w:val="00AB35CE"/>
    <w:rsid w:val="00AB3911"/>
    <w:rsid w:val="00AC082C"/>
    <w:rsid w:val="00AC2732"/>
    <w:rsid w:val="00AC37F6"/>
    <w:rsid w:val="00AC4FA7"/>
    <w:rsid w:val="00AC621F"/>
    <w:rsid w:val="00AC6B78"/>
    <w:rsid w:val="00AD1577"/>
    <w:rsid w:val="00AD3F83"/>
    <w:rsid w:val="00AD47AF"/>
    <w:rsid w:val="00AD5B94"/>
    <w:rsid w:val="00AE0DDC"/>
    <w:rsid w:val="00AE23F2"/>
    <w:rsid w:val="00AE4AD1"/>
    <w:rsid w:val="00AF00BE"/>
    <w:rsid w:val="00AF2892"/>
    <w:rsid w:val="00AF3583"/>
    <w:rsid w:val="00B0183E"/>
    <w:rsid w:val="00B03140"/>
    <w:rsid w:val="00B03D4C"/>
    <w:rsid w:val="00B0481C"/>
    <w:rsid w:val="00B049C5"/>
    <w:rsid w:val="00B06B6E"/>
    <w:rsid w:val="00B06E8A"/>
    <w:rsid w:val="00B10717"/>
    <w:rsid w:val="00B108B9"/>
    <w:rsid w:val="00B13638"/>
    <w:rsid w:val="00B1629C"/>
    <w:rsid w:val="00B1687C"/>
    <w:rsid w:val="00B16F7A"/>
    <w:rsid w:val="00B21D11"/>
    <w:rsid w:val="00B22C90"/>
    <w:rsid w:val="00B25042"/>
    <w:rsid w:val="00B25581"/>
    <w:rsid w:val="00B3236A"/>
    <w:rsid w:val="00B32F38"/>
    <w:rsid w:val="00B335F5"/>
    <w:rsid w:val="00B3419B"/>
    <w:rsid w:val="00B366FD"/>
    <w:rsid w:val="00B41197"/>
    <w:rsid w:val="00B459AA"/>
    <w:rsid w:val="00B51B16"/>
    <w:rsid w:val="00B55E42"/>
    <w:rsid w:val="00B67CCB"/>
    <w:rsid w:val="00B70268"/>
    <w:rsid w:val="00B71FFD"/>
    <w:rsid w:val="00B7220E"/>
    <w:rsid w:val="00B730F5"/>
    <w:rsid w:val="00B7467B"/>
    <w:rsid w:val="00B74D40"/>
    <w:rsid w:val="00B7520D"/>
    <w:rsid w:val="00B7530E"/>
    <w:rsid w:val="00B75CB6"/>
    <w:rsid w:val="00B770A4"/>
    <w:rsid w:val="00B80367"/>
    <w:rsid w:val="00B8207A"/>
    <w:rsid w:val="00B850C2"/>
    <w:rsid w:val="00B853B6"/>
    <w:rsid w:val="00B86A6F"/>
    <w:rsid w:val="00B86C00"/>
    <w:rsid w:val="00B90F6A"/>
    <w:rsid w:val="00B9337E"/>
    <w:rsid w:val="00B97148"/>
    <w:rsid w:val="00BA177A"/>
    <w:rsid w:val="00BB005E"/>
    <w:rsid w:val="00BB624A"/>
    <w:rsid w:val="00BB7424"/>
    <w:rsid w:val="00BC363E"/>
    <w:rsid w:val="00BC626F"/>
    <w:rsid w:val="00BC6AD8"/>
    <w:rsid w:val="00BD19D9"/>
    <w:rsid w:val="00BD302C"/>
    <w:rsid w:val="00BD52CF"/>
    <w:rsid w:val="00BE31AA"/>
    <w:rsid w:val="00BE3932"/>
    <w:rsid w:val="00BE51EB"/>
    <w:rsid w:val="00BE5975"/>
    <w:rsid w:val="00BF236F"/>
    <w:rsid w:val="00BF24E5"/>
    <w:rsid w:val="00C00BF2"/>
    <w:rsid w:val="00C01AF4"/>
    <w:rsid w:val="00C15040"/>
    <w:rsid w:val="00C21FB2"/>
    <w:rsid w:val="00C22138"/>
    <w:rsid w:val="00C22344"/>
    <w:rsid w:val="00C2297A"/>
    <w:rsid w:val="00C267E7"/>
    <w:rsid w:val="00C26E5C"/>
    <w:rsid w:val="00C2702C"/>
    <w:rsid w:val="00C278EC"/>
    <w:rsid w:val="00C33BCD"/>
    <w:rsid w:val="00C41034"/>
    <w:rsid w:val="00C41CAC"/>
    <w:rsid w:val="00C45A11"/>
    <w:rsid w:val="00C51420"/>
    <w:rsid w:val="00C51960"/>
    <w:rsid w:val="00C522D5"/>
    <w:rsid w:val="00C56D29"/>
    <w:rsid w:val="00C5783E"/>
    <w:rsid w:val="00C60F47"/>
    <w:rsid w:val="00C635E3"/>
    <w:rsid w:val="00C643EB"/>
    <w:rsid w:val="00C64929"/>
    <w:rsid w:val="00C66507"/>
    <w:rsid w:val="00C6738B"/>
    <w:rsid w:val="00C712DE"/>
    <w:rsid w:val="00C71351"/>
    <w:rsid w:val="00C73530"/>
    <w:rsid w:val="00C73631"/>
    <w:rsid w:val="00C742B6"/>
    <w:rsid w:val="00C74441"/>
    <w:rsid w:val="00C7504A"/>
    <w:rsid w:val="00C75765"/>
    <w:rsid w:val="00C765BD"/>
    <w:rsid w:val="00C76643"/>
    <w:rsid w:val="00C7767C"/>
    <w:rsid w:val="00C77C45"/>
    <w:rsid w:val="00C81350"/>
    <w:rsid w:val="00C8209A"/>
    <w:rsid w:val="00C8386D"/>
    <w:rsid w:val="00C83DB0"/>
    <w:rsid w:val="00C90F4F"/>
    <w:rsid w:val="00C95475"/>
    <w:rsid w:val="00C9742F"/>
    <w:rsid w:val="00CA24BD"/>
    <w:rsid w:val="00CA50AA"/>
    <w:rsid w:val="00CA6986"/>
    <w:rsid w:val="00CC0174"/>
    <w:rsid w:val="00CC1A66"/>
    <w:rsid w:val="00CC21EE"/>
    <w:rsid w:val="00CC5C57"/>
    <w:rsid w:val="00CC5F56"/>
    <w:rsid w:val="00CC6BAA"/>
    <w:rsid w:val="00CD2B94"/>
    <w:rsid w:val="00CD4340"/>
    <w:rsid w:val="00CD5FAB"/>
    <w:rsid w:val="00CD6E00"/>
    <w:rsid w:val="00CD7005"/>
    <w:rsid w:val="00CE0ACF"/>
    <w:rsid w:val="00CE12C7"/>
    <w:rsid w:val="00CF179F"/>
    <w:rsid w:val="00CF27A6"/>
    <w:rsid w:val="00CF3A3F"/>
    <w:rsid w:val="00CF5267"/>
    <w:rsid w:val="00CF5C99"/>
    <w:rsid w:val="00D00267"/>
    <w:rsid w:val="00D00B07"/>
    <w:rsid w:val="00D02242"/>
    <w:rsid w:val="00D04724"/>
    <w:rsid w:val="00D0515D"/>
    <w:rsid w:val="00D05906"/>
    <w:rsid w:val="00D07BB8"/>
    <w:rsid w:val="00D104A0"/>
    <w:rsid w:val="00D108D4"/>
    <w:rsid w:val="00D12899"/>
    <w:rsid w:val="00D13B06"/>
    <w:rsid w:val="00D1554F"/>
    <w:rsid w:val="00D15EDA"/>
    <w:rsid w:val="00D16A57"/>
    <w:rsid w:val="00D20EDB"/>
    <w:rsid w:val="00D2192F"/>
    <w:rsid w:val="00D21CCF"/>
    <w:rsid w:val="00D220D1"/>
    <w:rsid w:val="00D30945"/>
    <w:rsid w:val="00D32D3C"/>
    <w:rsid w:val="00D32D60"/>
    <w:rsid w:val="00D3350B"/>
    <w:rsid w:val="00D43799"/>
    <w:rsid w:val="00D43C32"/>
    <w:rsid w:val="00D44E9A"/>
    <w:rsid w:val="00D4586B"/>
    <w:rsid w:val="00D47A6F"/>
    <w:rsid w:val="00D47B95"/>
    <w:rsid w:val="00D47CED"/>
    <w:rsid w:val="00D50D8D"/>
    <w:rsid w:val="00D5113E"/>
    <w:rsid w:val="00D51FB6"/>
    <w:rsid w:val="00D55EE5"/>
    <w:rsid w:val="00D55FF2"/>
    <w:rsid w:val="00D67739"/>
    <w:rsid w:val="00D67A1E"/>
    <w:rsid w:val="00D712AE"/>
    <w:rsid w:val="00D77028"/>
    <w:rsid w:val="00D80195"/>
    <w:rsid w:val="00D805DB"/>
    <w:rsid w:val="00D81CD4"/>
    <w:rsid w:val="00D81EDF"/>
    <w:rsid w:val="00D8543F"/>
    <w:rsid w:val="00D8708F"/>
    <w:rsid w:val="00D90BF0"/>
    <w:rsid w:val="00D91082"/>
    <w:rsid w:val="00D9266E"/>
    <w:rsid w:val="00D93BFF"/>
    <w:rsid w:val="00D94B31"/>
    <w:rsid w:val="00D95D35"/>
    <w:rsid w:val="00D97E4C"/>
    <w:rsid w:val="00DA1191"/>
    <w:rsid w:val="00DA145D"/>
    <w:rsid w:val="00DA15B2"/>
    <w:rsid w:val="00DA1D96"/>
    <w:rsid w:val="00DA2672"/>
    <w:rsid w:val="00DA27B8"/>
    <w:rsid w:val="00DA41E5"/>
    <w:rsid w:val="00DA55A8"/>
    <w:rsid w:val="00DB3AB1"/>
    <w:rsid w:val="00DB57E4"/>
    <w:rsid w:val="00DB6F14"/>
    <w:rsid w:val="00DB7AEB"/>
    <w:rsid w:val="00DC00AA"/>
    <w:rsid w:val="00DC0C45"/>
    <w:rsid w:val="00DC2B6C"/>
    <w:rsid w:val="00DC3B51"/>
    <w:rsid w:val="00DD004A"/>
    <w:rsid w:val="00DD1A1C"/>
    <w:rsid w:val="00DD2A0F"/>
    <w:rsid w:val="00DD412C"/>
    <w:rsid w:val="00DD47CD"/>
    <w:rsid w:val="00DD5BB8"/>
    <w:rsid w:val="00DD60BE"/>
    <w:rsid w:val="00DE1513"/>
    <w:rsid w:val="00DE4326"/>
    <w:rsid w:val="00DF172A"/>
    <w:rsid w:val="00DF1949"/>
    <w:rsid w:val="00DF281D"/>
    <w:rsid w:val="00DF3987"/>
    <w:rsid w:val="00DF50F6"/>
    <w:rsid w:val="00DF5C30"/>
    <w:rsid w:val="00DF66B4"/>
    <w:rsid w:val="00DF765E"/>
    <w:rsid w:val="00E03D33"/>
    <w:rsid w:val="00E14DF7"/>
    <w:rsid w:val="00E26320"/>
    <w:rsid w:val="00E27351"/>
    <w:rsid w:val="00E32344"/>
    <w:rsid w:val="00E32C86"/>
    <w:rsid w:val="00E35132"/>
    <w:rsid w:val="00E36738"/>
    <w:rsid w:val="00E40A99"/>
    <w:rsid w:val="00E43C55"/>
    <w:rsid w:val="00E452F5"/>
    <w:rsid w:val="00E46437"/>
    <w:rsid w:val="00E46934"/>
    <w:rsid w:val="00E4765A"/>
    <w:rsid w:val="00E5257B"/>
    <w:rsid w:val="00E542F5"/>
    <w:rsid w:val="00E60472"/>
    <w:rsid w:val="00E62B32"/>
    <w:rsid w:val="00E63A0A"/>
    <w:rsid w:val="00E64F5C"/>
    <w:rsid w:val="00E66A7E"/>
    <w:rsid w:val="00E6771D"/>
    <w:rsid w:val="00E71219"/>
    <w:rsid w:val="00E71270"/>
    <w:rsid w:val="00E71DE9"/>
    <w:rsid w:val="00E80519"/>
    <w:rsid w:val="00E80DB7"/>
    <w:rsid w:val="00E81101"/>
    <w:rsid w:val="00E81B44"/>
    <w:rsid w:val="00E91A3F"/>
    <w:rsid w:val="00E966C1"/>
    <w:rsid w:val="00E977C3"/>
    <w:rsid w:val="00E977CD"/>
    <w:rsid w:val="00EA2FE9"/>
    <w:rsid w:val="00EA357D"/>
    <w:rsid w:val="00EA4813"/>
    <w:rsid w:val="00EA4BD9"/>
    <w:rsid w:val="00EA5134"/>
    <w:rsid w:val="00EA5921"/>
    <w:rsid w:val="00EA64C2"/>
    <w:rsid w:val="00EA7BDE"/>
    <w:rsid w:val="00EB1230"/>
    <w:rsid w:val="00EB1990"/>
    <w:rsid w:val="00EB38EC"/>
    <w:rsid w:val="00EB6F49"/>
    <w:rsid w:val="00EC4259"/>
    <w:rsid w:val="00EC452C"/>
    <w:rsid w:val="00EC5F6C"/>
    <w:rsid w:val="00ED1656"/>
    <w:rsid w:val="00ED2DA8"/>
    <w:rsid w:val="00EE0536"/>
    <w:rsid w:val="00EE2C86"/>
    <w:rsid w:val="00EE32AF"/>
    <w:rsid w:val="00EE360D"/>
    <w:rsid w:val="00EE5809"/>
    <w:rsid w:val="00EF0950"/>
    <w:rsid w:val="00EF3A25"/>
    <w:rsid w:val="00EF711D"/>
    <w:rsid w:val="00EF7E97"/>
    <w:rsid w:val="00F01244"/>
    <w:rsid w:val="00F017D7"/>
    <w:rsid w:val="00F01C46"/>
    <w:rsid w:val="00F05A84"/>
    <w:rsid w:val="00F07E66"/>
    <w:rsid w:val="00F1070B"/>
    <w:rsid w:val="00F11AC4"/>
    <w:rsid w:val="00F129E1"/>
    <w:rsid w:val="00F12AAE"/>
    <w:rsid w:val="00F12C6D"/>
    <w:rsid w:val="00F15F41"/>
    <w:rsid w:val="00F20C8D"/>
    <w:rsid w:val="00F2101C"/>
    <w:rsid w:val="00F21788"/>
    <w:rsid w:val="00F24D37"/>
    <w:rsid w:val="00F24EB8"/>
    <w:rsid w:val="00F30198"/>
    <w:rsid w:val="00F31098"/>
    <w:rsid w:val="00F329CB"/>
    <w:rsid w:val="00F369D2"/>
    <w:rsid w:val="00F411D8"/>
    <w:rsid w:val="00F45EE5"/>
    <w:rsid w:val="00F46704"/>
    <w:rsid w:val="00F46CEB"/>
    <w:rsid w:val="00F513BC"/>
    <w:rsid w:val="00F5306E"/>
    <w:rsid w:val="00F54EFB"/>
    <w:rsid w:val="00F55306"/>
    <w:rsid w:val="00F560AC"/>
    <w:rsid w:val="00F6047C"/>
    <w:rsid w:val="00F607F4"/>
    <w:rsid w:val="00F6390A"/>
    <w:rsid w:val="00F64410"/>
    <w:rsid w:val="00F646D0"/>
    <w:rsid w:val="00F64B9F"/>
    <w:rsid w:val="00F67B24"/>
    <w:rsid w:val="00F715EE"/>
    <w:rsid w:val="00F73F45"/>
    <w:rsid w:val="00F81D4B"/>
    <w:rsid w:val="00F82B73"/>
    <w:rsid w:val="00F87283"/>
    <w:rsid w:val="00F96D36"/>
    <w:rsid w:val="00FA0A93"/>
    <w:rsid w:val="00FA0B56"/>
    <w:rsid w:val="00FA133D"/>
    <w:rsid w:val="00FA2C31"/>
    <w:rsid w:val="00FA34B2"/>
    <w:rsid w:val="00FA6181"/>
    <w:rsid w:val="00FA63C3"/>
    <w:rsid w:val="00FA6A06"/>
    <w:rsid w:val="00FB19A2"/>
    <w:rsid w:val="00FB2759"/>
    <w:rsid w:val="00FB4016"/>
    <w:rsid w:val="00FC21EC"/>
    <w:rsid w:val="00FC2D84"/>
    <w:rsid w:val="00FC4892"/>
    <w:rsid w:val="00FD09BC"/>
    <w:rsid w:val="00FD0D82"/>
    <w:rsid w:val="00FD0FF4"/>
    <w:rsid w:val="00FD154F"/>
    <w:rsid w:val="00FD5FD6"/>
    <w:rsid w:val="00FD76A9"/>
    <w:rsid w:val="00FE299A"/>
    <w:rsid w:val="00FE4212"/>
    <w:rsid w:val="00FE7A48"/>
    <w:rsid w:val="00FF06CA"/>
    <w:rsid w:val="00FF15B0"/>
    <w:rsid w:val="00FF1893"/>
    <w:rsid w:val="00FF1A45"/>
    <w:rsid w:val="00FF2D1D"/>
    <w:rsid w:val="00FF4E69"/>
    <w:rsid w:val="00FF5672"/>
    <w:rsid w:val="00FF60EA"/>
    <w:rsid w:val="00FF6B5A"/>
    <w:rsid w:val="00FF739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8325F07"/>
  <w15:docId w15:val="{BA57D5C3-195A-413A-97E8-28F3B2703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ro-RO"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B3C"/>
  </w:style>
  <w:style w:type="paragraph" w:styleId="Heading1">
    <w:name w:val="heading 1"/>
    <w:basedOn w:val="Normal"/>
    <w:next w:val="Normal"/>
    <w:link w:val="Heading1Char"/>
    <w:uiPriority w:val="9"/>
    <w:qFormat/>
    <w:rsid w:val="00521B3C"/>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Heading2">
    <w:name w:val="heading 2"/>
    <w:basedOn w:val="Normal"/>
    <w:next w:val="Normal"/>
    <w:link w:val="Heading2Char"/>
    <w:uiPriority w:val="9"/>
    <w:semiHidden/>
    <w:unhideWhenUsed/>
    <w:qFormat/>
    <w:rsid w:val="00521B3C"/>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Heading3">
    <w:name w:val="heading 3"/>
    <w:basedOn w:val="Normal"/>
    <w:next w:val="Normal"/>
    <w:link w:val="Heading3Char"/>
    <w:uiPriority w:val="9"/>
    <w:semiHidden/>
    <w:unhideWhenUsed/>
    <w:qFormat/>
    <w:rsid w:val="00521B3C"/>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Heading4">
    <w:name w:val="heading 4"/>
    <w:basedOn w:val="Normal"/>
    <w:next w:val="Normal"/>
    <w:link w:val="Heading4Char"/>
    <w:uiPriority w:val="9"/>
    <w:semiHidden/>
    <w:unhideWhenUsed/>
    <w:qFormat/>
    <w:rsid w:val="00521B3C"/>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Heading5">
    <w:name w:val="heading 5"/>
    <w:basedOn w:val="Normal"/>
    <w:next w:val="Normal"/>
    <w:link w:val="Heading5Char"/>
    <w:uiPriority w:val="9"/>
    <w:semiHidden/>
    <w:unhideWhenUsed/>
    <w:qFormat/>
    <w:rsid w:val="00521B3C"/>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Heading6">
    <w:name w:val="heading 6"/>
    <w:basedOn w:val="Normal"/>
    <w:next w:val="Normal"/>
    <w:link w:val="Heading6Char"/>
    <w:uiPriority w:val="9"/>
    <w:semiHidden/>
    <w:unhideWhenUsed/>
    <w:qFormat/>
    <w:rsid w:val="00521B3C"/>
    <w:pPr>
      <w:keepNext/>
      <w:keepLines/>
      <w:spacing w:before="40" w:after="0"/>
      <w:outlineLvl w:val="5"/>
    </w:pPr>
    <w:rPr>
      <w:rFonts w:asciiTheme="majorHAnsi" w:eastAsiaTheme="majorEastAsia" w:hAnsiTheme="majorHAnsi" w:cstheme="majorBidi"/>
      <w:color w:val="70AD47" w:themeColor="accent6"/>
    </w:rPr>
  </w:style>
  <w:style w:type="paragraph" w:styleId="Heading7">
    <w:name w:val="heading 7"/>
    <w:basedOn w:val="Normal"/>
    <w:next w:val="Normal"/>
    <w:link w:val="Heading7Char"/>
    <w:uiPriority w:val="9"/>
    <w:semiHidden/>
    <w:unhideWhenUsed/>
    <w:qFormat/>
    <w:rsid w:val="00521B3C"/>
    <w:pPr>
      <w:keepNext/>
      <w:keepLines/>
      <w:spacing w:before="40" w:after="0"/>
      <w:outlineLvl w:val="6"/>
    </w:pPr>
    <w:rPr>
      <w:rFonts w:asciiTheme="majorHAnsi" w:eastAsiaTheme="majorEastAsia" w:hAnsiTheme="majorHAnsi" w:cstheme="majorBidi"/>
      <w:b/>
      <w:bCs/>
      <w:color w:val="70AD47" w:themeColor="accent6"/>
    </w:rPr>
  </w:style>
  <w:style w:type="paragraph" w:styleId="Heading8">
    <w:name w:val="heading 8"/>
    <w:basedOn w:val="Normal"/>
    <w:next w:val="Normal"/>
    <w:link w:val="Heading8Char"/>
    <w:uiPriority w:val="9"/>
    <w:semiHidden/>
    <w:unhideWhenUsed/>
    <w:qFormat/>
    <w:rsid w:val="00521B3C"/>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Heading9">
    <w:name w:val="heading 9"/>
    <w:basedOn w:val="Normal"/>
    <w:next w:val="Normal"/>
    <w:link w:val="Heading9Char"/>
    <w:uiPriority w:val="9"/>
    <w:semiHidden/>
    <w:unhideWhenUsed/>
    <w:qFormat/>
    <w:rsid w:val="00521B3C"/>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6D23"/>
    <w:pPr>
      <w:ind w:left="720"/>
      <w:contextualSpacing/>
    </w:pPr>
  </w:style>
  <w:style w:type="paragraph" w:styleId="BalloonText">
    <w:name w:val="Balloon Text"/>
    <w:basedOn w:val="Normal"/>
    <w:link w:val="BalloonTextChar"/>
    <w:uiPriority w:val="99"/>
    <w:semiHidden/>
    <w:unhideWhenUsed/>
    <w:rsid w:val="00E71D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1DE9"/>
    <w:rPr>
      <w:rFonts w:ascii="Segoe UI" w:hAnsi="Segoe UI" w:cs="Segoe UI"/>
      <w:sz w:val="18"/>
      <w:szCs w:val="18"/>
    </w:rPr>
  </w:style>
  <w:style w:type="paragraph" w:styleId="Header">
    <w:name w:val="header"/>
    <w:basedOn w:val="Normal"/>
    <w:link w:val="HeaderChar"/>
    <w:uiPriority w:val="99"/>
    <w:unhideWhenUsed/>
    <w:rsid w:val="00D108D4"/>
    <w:pPr>
      <w:tabs>
        <w:tab w:val="center" w:pos="4536"/>
        <w:tab w:val="right" w:pos="9072"/>
      </w:tabs>
      <w:spacing w:after="0" w:line="240" w:lineRule="auto"/>
    </w:pPr>
  </w:style>
  <w:style w:type="character" w:customStyle="1" w:styleId="HeaderChar">
    <w:name w:val="Header Char"/>
    <w:basedOn w:val="DefaultParagraphFont"/>
    <w:link w:val="Header"/>
    <w:uiPriority w:val="99"/>
    <w:rsid w:val="00D108D4"/>
  </w:style>
  <w:style w:type="paragraph" w:styleId="Footer">
    <w:name w:val="footer"/>
    <w:basedOn w:val="Normal"/>
    <w:link w:val="FooterChar"/>
    <w:uiPriority w:val="99"/>
    <w:unhideWhenUsed/>
    <w:rsid w:val="00D108D4"/>
    <w:pPr>
      <w:tabs>
        <w:tab w:val="center" w:pos="4536"/>
        <w:tab w:val="right" w:pos="9072"/>
      </w:tabs>
      <w:spacing w:after="0" w:line="240" w:lineRule="auto"/>
    </w:pPr>
  </w:style>
  <w:style w:type="character" w:customStyle="1" w:styleId="FooterChar">
    <w:name w:val="Footer Char"/>
    <w:basedOn w:val="DefaultParagraphFont"/>
    <w:link w:val="Footer"/>
    <w:uiPriority w:val="99"/>
    <w:rsid w:val="00D108D4"/>
  </w:style>
  <w:style w:type="character" w:styleId="CommentReference">
    <w:name w:val="annotation reference"/>
    <w:basedOn w:val="DefaultParagraphFont"/>
    <w:uiPriority w:val="99"/>
    <w:semiHidden/>
    <w:unhideWhenUsed/>
    <w:rsid w:val="000C1BA2"/>
    <w:rPr>
      <w:sz w:val="16"/>
      <w:szCs w:val="16"/>
    </w:rPr>
  </w:style>
  <w:style w:type="paragraph" w:styleId="CommentText">
    <w:name w:val="annotation text"/>
    <w:basedOn w:val="Normal"/>
    <w:link w:val="CommentTextChar"/>
    <w:uiPriority w:val="99"/>
    <w:semiHidden/>
    <w:unhideWhenUsed/>
    <w:rsid w:val="000C1BA2"/>
    <w:pPr>
      <w:spacing w:line="240" w:lineRule="auto"/>
    </w:pPr>
    <w:rPr>
      <w:sz w:val="20"/>
      <w:szCs w:val="20"/>
    </w:rPr>
  </w:style>
  <w:style w:type="character" w:customStyle="1" w:styleId="CommentTextChar">
    <w:name w:val="Comment Text Char"/>
    <w:basedOn w:val="DefaultParagraphFont"/>
    <w:link w:val="CommentText"/>
    <w:uiPriority w:val="99"/>
    <w:semiHidden/>
    <w:rsid w:val="000C1BA2"/>
    <w:rPr>
      <w:sz w:val="20"/>
      <w:szCs w:val="20"/>
    </w:rPr>
  </w:style>
  <w:style w:type="paragraph" w:styleId="CommentSubject">
    <w:name w:val="annotation subject"/>
    <w:basedOn w:val="CommentText"/>
    <w:next w:val="CommentText"/>
    <w:link w:val="CommentSubjectChar"/>
    <w:uiPriority w:val="99"/>
    <w:semiHidden/>
    <w:unhideWhenUsed/>
    <w:rsid w:val="000C1BA2"/>
    <w:rPr>
      <w:b/>
      <w:bCs/>
    </w:rPr>
  </w:style>
  <w:style w:type="character" w:customStyle="1" w:styleId="CommentSubjectChar">
    <w:name w:val="Comment Subject Char"/>
    <w:basedOn w:val="CommentTextChar"/>
    <w:link w:val="CommentSubject"/>
    <w:uiPriority w:val="99"/>
    <w:semiHidden/>
    <w:rsid w:val="000C1BA2"/>
    <w:rPr>
      <w:b/>
      <w:bCs/>
      <w:sz w:val="20"/>
      <w:szCs w:val="20"/>
    </w:rPr>
  </w:style>
  <w:style w:type="character" w:customStyle="1" w:styleId="yiv351784985preambul1">
    <w:name w:val="yiv351784985preambul1"/>
    <w:rsid w:val="000B33C1"/>
    <w:rPr>
      <w:rFonts w:cs="Times New Roman"/>
    </w:rPr>
  </w:style>
  <w:style w:type="character" w:styleId="Hyperlink">
    <w:name w:val="Hyperlink"/>
    <w:basedOn w:val="DefaultParagraphFont"/>
    <w:uiPriority w:val="99"/>
    <w:unhideWhenUsed/>
    <w:rsid w:val="003A1368"/>
    <w:rPr>
      <w:color w:val="0563C1" w:themeColor="hyperlink"/>
      <w:u w:val="single"/>
    </w:rPr>
  </w:style>
  <w:style w:type="paragraph" w:styleId="Revision">
    <w:name w:val="Revision"/>
    <w:hidden/>
    <w:uiPriority w:val="99"/>
    <w:semiHidden/>
    <w:rsid w:val="00CC1A66"/>
    <w:pPr>
      <w:spacing w:after="0" w:line="240" w:lineRule="auto"/>
    </w:pPr>
  </w:style>
  <w:style w:type="character" w:customStyle="1" w:styleId="Heading1Char">
    <w:name w:val="Heading 1 Char"/>
    <w:basedOn w:val="DefaultParagraphFont"/>
    <w:link w:val="Heading1"/>
    <w:uiPriority w:val="9"/>
    <w:rsid w:val="00521B3C"/>
    <w:rPr>
      <w:rFonts w:asciiTheme="majorHAnsi" w:eastAsiaTheme="majorEastAsia" w:hAnsiTheme="majorHAnsi" w:cstheme="majorBidi"/>
      <w:color w:val="538135" w:themeColor="accent6" w:themeShade="BF"/>
      <w:sz w:val="40"/>
      <w:szCs w:val="40"/>
    </w:rPr>
  </w:style>
  <w:style w:type="character" w:customStyle="1" w:styleId="Heading2Char">
    <w:name w:val="Heading 2 Char"/>
    <w:basedOn w:val="DefaultParagraphFont"/>
    <w:link w:val="Heading2"/>
    <w:uiPriority w:val="9"/>
    <w:semiHidden/>
    <w:rsid w:val="00521B3C"/>
    <w:rPr>
      <w:rFonts w:asciiTheme="majorHAnsi" w:eastAsiaTheme="majorEastAsia" w:hAnsiTheme="majorHAnsi" w:cstheme="majorBidi"/>
      <w:color w:val="538135" w:themeColor="accent6" w:themeShade="BF"/>
      <w:sz w:val="28"/>
      <w:szCs w:val="28"/>
    </w:rPr>
  </w:style>
  <w:style w:type="character" w:customStyle="1" w:styleId="Heading3Char">
    <w:name w:val="Heading 3 Char"/>
    <w:basedOn w:val="DefaultParagraphFont"/>
    <w:link w:val="Heading3"/>
    <w:uiPriority w:val="9"/>
    <w:semiHidden/>
    <w:rsid w:val="00521B3C"/>
    <w:rPr>
      <w:rFonts w:asciiTheme="majorHAnsi" w:eastAsiaTheme="majorEastAsia" w:hAnsiTheme="majorHAnsi" w:cstheme="majorBidi"/>
      <w:color w:val="538135" w:themeColor="accent6" w:themeShade="BF"/>
      <w:sz w:val="24"/>
      <w:szCs w:val="24"/>
    </w:rPr>
  </w:style>
  <w:style w:type="character" w:customStyle="1" w:styleId="Heading4Char">
    <w:name w:val="Heading 4 Char"/>
    <w:basedOn w:val="DefaultParagraphFont"/>
    <w:link w:val="Heading4"/>
    <w:uiPriority w:val="9"/>
    <w:semiHidden/>
    <w:rsid w:val="00521B3C"/>
    <w:rPr>
      <w:rFonts w:asciiTheme="majorHAnsi" w:eastAsiaTheme="majorEastAsia" w:hAnsiTheme="majorHAnsi" w:cstheme="majorBidi"/>
      <w:color w:val="70AD47" w:themeColor="accent6"/>
      <w:sz w:val="22"/>
      <w:szCs w:val="22"/>
    </w:rPr>
  </w:style>
  <w:style w:type="character" w:customStyle="1" w:styleId="Heading5Char">
    <w:name w:val="Heading 5 Char"/>
    <w:basedOn w:val="DefaultParagraphFont"/>
    <w:link w:val="Heading5"/>
    <w:uiPriority w:val="9"/>
    <w:semiHidden/>
    <w:rsid w:val="00521B3C"/>
    <w:rPr>
      <w:rFonts w:asciiTheme="majorHAnsi" w:eastAsiaTheme="majorEastAsia" w:hAnsiTheme="majorHAnsi" w:cstheme="majorBidi"/>
      <w:i/>
      <w:iCs/>
      <w:color w:val="70AD47" w:themeColor="accent6"/>
      <w:sz w:val="22"/>
      <w:szCs w:val="22"/>
    </w:rPr>
  </w:style>
  <w:style w:type="character" w:customStyle="1" w:styleId="Heading6Char">
    <w:name w:val="Heading 6 Char"/>
    <w:basedOn w:val="DefaultParagraphFont"/>
    <w:link w:val="Heading6"/>
    <w:uiPriority w:val="9"/>
    <w:semiHidden/>
    <w:rsid w:val="00521B3C"/>
    <w:rPr>
      <w:rFonts w:asciiTheme="majorHAnsi" w:eastAsiaTheme="majorEastAsia" w:hAnsiTheme="majorHAnsi" w:cstheme="majorBidi"/>
      <w:color w:val="70AD47" w:themeColor="accent6"/>
    </w:rPr>
  </w:style>
  <w:style w:type="character" w:customStyle="1" w:styleId="Heading7Char">
    <w:name w:val="Heading 7 Char"/>
    <w:basedOn w:val="DefaultParagraphFont"/>
    <w:link w:val="Heading7"/>
    <w:uiPriority w:val="9"/>
    <w:semiHidden/>
    <w:rsid w:val="00521B3C"/>
    <w:rPr>
      <w:rFonts w:asciiTheme="majorHAnsi" w:eastAsiaTheme="majorEastAsia" w:hAnsiTheme="majorHAnsi" w:cstheme="majorBidi"/>
      <w:b/>
      <w:bCs/>
      <w:color w:val="70AD47" w:themeColor="accent6"/>
    </w:rPr>
  </w:style>
  <w:style w:type="character" w:customStyle="1" w:styleId="Heading8Char">
    <w:name w:val="Heading 8 Char"/>
    <w:basedOn w:val="DefaultParagraphFont"/>
    <w:link w:val="Heading8"/>
    <w:uiPriority w:val="9"/>
    <w:semiHidden/>
    <w:rsid w:val="00521B3C"/>
    <w:rPr>
      <w:rFonts w:asciiTheme="majorHAnsi" w:eastAsiaTheme="majorEastAsia" w:hAnsiTheme="majorHAnsi" w:cstheme="majorBidi"/>
      <w:b/>
      <w:bCs/>
      <w:i/>
      <w:iCs/>
      <w:color w:val="70AD47" w:themeColor="accent6"/>
      <w:sz w:val="20"/>
      <w:szCs w:val="20"/>
    </w:rPr>
  </w:style>
  <w:style w:type="character" w:customStyle="1" w:styleId="Heading9Char">
    <w:name w:val="Heading 9 Char"/>
    <w:basedOn w:val="DefaultParagraphFont"/>
    <w:link w:val="Heading9"/>
    <w:uiPriority w:val="9"/>
    <w:semiHidden/>
    <w:rsid w:val="00521B3C"/>
    <w:rPr>
      <w:rFonts w:asciiTheme="majorHAnsi" w:eastAsiaTheme="majorEastAsia" w:hAnsiTheme="majorHAnsi" w:cstheme="majorBidi"/>
      <w:i/>
      <w:iCs/>
      <w:color w:val="70AD47" w:themeColor="accent6"/>
      <w:sz w:val="20"/>
      <w:szCs w:val="20"/>
    </w:rPr>
  </w:style>
  <w:style w:type="paragraph" w:styleId="Caption">
    <w:name w:val="caption"/>
    <w:basedOn w:val="Normal"/>
    <w:next w:val="Normal"/>
    <w:uiPriority w:val="35"/>
    <w:semiHidden/>
    <w:unhideWhenUsed/>
    <w:qFormat/>
    <w:rsid w:val="00521B3C"/>
    <w:pPr>
      <w:spacing w:line="240" w:lineRule="auto"/>
    </w:pPr>
    <w:rPr>
      <w:b/>
      <w:bCs/>
      <w:smallCaps/>
      <w:color w:val="595959" w:themeColor="text1" w:themeTint="A6"/>
    </w:rPr>
  </w:style>
  <w:style w:type="paragraph" w:styleId="Title">
    <w:name w:val="Title"/>
    <w:basedOn w:val="Normal"/>
    <w:next w:val="Normal"/>
    <w:link w:val="TitleChar"/>
    <w:uiPriority w:val="10"/>
    <w:qFormat/>
    <w:rsid w:val="00521B3C"/>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521B3C"/>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rsid w:val="00521B3C"/>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521B3C"/>
    <w:rPr>
      <w:rFonts w:asciiTheme="majorHAnsi" w:eastAsiaTheme="majorEastAsia" w:hAnsiTheme="majorHAnsi" w:cstheme="majorBidi"/>
      <w:sz w:val="30"/>
      <w:szCs w:val="30"/>
    </w:rPr>
  </w:style>
  <w:style w:type="character" w:styleId="Strong">
    <w:name w:val="Strong"/>
    <w:basedOn w:val="DefaultParagraphFont"/>
    <w:uiPriority w:val="22"/>
    <w:qFormat/>
    <w:rsid w:val="00521B3C"/>
    <w:rPr>
      <w:b/>
      <w:bCs/>
    </w:rPr>
  </w:style>
  <w:style w:type="character" w:styleId="Emphasis">
    <w:name w:val="Emphasis"/>
    <w:basedOn w:val="DefaultParagraphFont"/>
    <w:uiPriority w:val="20"/>
    <w:qFormat/>
    <w:rsid w:val="00521B3C"/>
    <w:rPr>
      <w:i/>
      <w:iCs/>
      <w:color w:val="70AD47" w:themeColor="accent6"/>
    </w:rPr>
  </w:style>
  <w:style w:type="paragraph" w:styleId="NoSpacing">
    <w:name w:val="No Spacing"/>
    <w:uiPriority w:val="1"/>
    <w:qFormat/>
    <w:rsid w:val="00521B3C"/>
    <w:pPr>
      <w:spacing w:after="0" w:line="240" w:lineRule="auto"/>
    </w:pPr>
  </w:style>
  <w:style w:type="paragraph" w:styleId="Quote">
    <w:name w:val="Quote"/>
    <w:basedOn w:val="Normal"/>
    <w:next w:val="Normal"/>
    <w:link w:val="QuoteChar"/>
    <w:uiPriority w:val="29"/>
    <w:qFormat/>
    <w:rsid w:val="00521B3C"/>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521B3C"/>
    <w:rPr>
      <w:i/>
      <w:iCs/>
      <w:color w:val="262626" w:themeColor="text1" w:themeTint="D9"/>
    </w:rPr>
  </w:style>
  <w:style w:type="paragraph" w:styleId="IntenseQuote">
    <w:name w:val="Intense Quote"/>
    <w:basedOn w:val="Normal"/>
    <w:next w:val="Normal"/>
    <w:link w:val="IntenseQuoteChar"/>
    <w:uiPriority w:val="30"/>
    <w:qFormat/>
    <w:rsid w:val="00521B3C"/>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IntenseQuoteChar">
    <w:name w:val="Intense Quote Char"/>
    <w:basedOn w:val="DefaultParagraphFont"/>
    <w:link w:val="IntenseQuote"/>
    <w:uiPriority w:val="30"/>
    <w:rsid w:val="00521B3C"/>
    <w:rPr>
      <w:rFonts w:asciiTheme="majorHAnsi" w:eastAsiaTheme="majorEastAsia" w:hAnsiTheme="majorHAnsi" w:cstheme="majorBidi"/>
      <w:i/>
      <w:iCs/>
      <w:color w:val="70AD47" w:themeColor="accent6"/>
      <w:sz w:val="32"/>
      <w:szCs w:val="32"/>
    </w:rPr>
  </w:style>
  <w:style w:type="character" w:styleId="SubtleEmphasis">
    <w:name w:val="Subtle Emphasis"/>
    <w:basedOn w:val="DefaultParagraphFont"/>
    <w:uiPriority w:val="19"/>
    <w:qFormat/>
    <w:rsid w:val="00521B3C"/>
    <w:rPr>
      <w:i/>
      <w:iCs/>
    </w:rPr>
  </w:style>
  <w:style w:type="character" w:styleId="IntenseEmphasis">
    <w:name w:val="Intense Emphasis"/>
    <w:basedOn w:val="DefaultParagraphFont"/>
    <w:uiPriority w:val="21"/>
    <w:qFormat/>
    <w:rsid w:val="00521B3C"/>
    <w:rPr>
      <w:b/>
      <w:bCs/>
      <w:i/>
      <w:iCs/>
    </w:rPr>
  </w:style>
  <w:style w:type="character" w:styleId="SubtleReference">
    <w:name w:val="Subtle Reference"/>
    <w:basedOn w:val="DefaultParagraphFont"/>
    <w:uiPriority w:val="31"/>
    <w:qFormat/>
    <w:rsid w:val="00521B3C"/>
    <w:rPr>
      <w:smallCaps/>
      <w:color w:val="595959" w:themeColor="text1" w:themeTint="A6"/>
    </w:rPr>
  </w:style>
  <w:style w:type="character" w:styleId="IntenseReference">
    <w:name w:val="Intense Reference"/>
    <w:basedOn w:val="DefaultParagraphFont"/>
    <w:uiPriority w:val="32"/>
    <w:qFormat/>
    <w:rsid w:val="00521B3C"/>
    <w:rPr>
      <w:b/>
      <w:bCs/>
      <w:smallCaps/>
      <w:color w:val="70AD47" w:themeColor="accent6"/>
    </w:rPr>
  </w:style>
  <w:style w:type="character" w:styleId="BookTitle">
    <w:name w:val="Book Title"/>
    <w:basedOn w:val="DefaultParagraphFont"/>
    <w:uiPriority w:val="33"/>
    <w:qFormat/>
    <w:rsid w:val="00521B3C"/>
    <w:rPr>
      <w:b/>
      <w:bCs/>
      <w:caps w:val="0"/>
      <w:smallCaps/>
      <w:spacing w:val="7"/>
      <w:sz w:val="21"/>
      <w:szCs w:val="21"/>
    </w:rPr>
  </w:style>
  <w:style w:type="paragraph" w:styleId="TOCHeading">
    <w:name w:val="TOC Heading"/>
    <w:basedOn w:val="Heading1"/>
    <w:next w:val="Normal"/>
    <w:uiPriority w:val="39"/>
    <w:semiHidden/>
    <w:unhideWhenUsed/>
    <w:qFormat/>
    <w:rsid w:val="00521B3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692428">
      <w:bodyDiv w:val="1"/>
      <w:marLeft w:val="0"/>
      <w:marRight w:val="0"/>
      <w:marTop w:val="0"/>
      <w:marBottom w:val="0"/>
      <w:divBdr>
        <w:top w:val="none" w:sz="0" w:space="0" w:color="auto"/>
        <w:left w:val="none" w:sz="0" w:space="0" w:color="auto"/>
        <w:bottom w:val="none" w:sz="0" w:space="0" w:color="auto"/>
        <w:right w:val="none" w:sz="0" w:space="0" w:color="auto"/>
      </w:divBdr>
    </w:div>
    <w:div w:id="185245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F336C-572C-4B8B-A15E-729E229E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8199</Words>
  <Characters>47555</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55643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cp:lastPrinted>2020-02-03T07:50:00Z</cp:lastPrinted>
  <dcterms:created xsi:type="dcterms:W3CDTF">2020-02-05T10:43:00Z</dcterms:created>
  <dcterms:modified xsi:type="dcterms:W3CDTF">2020-07-02T11:21:00Z</dcterms:modified>
</cp:coreProperties>
</file>